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949C" w14:textId="77777777" w:rsidR="00B41C12" w:rsidRDefault="00B41C12" w:rsidP="00B41C1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4857E556" w14:textId="77777777" w:rsidR="006A738F" w:rsidRDefault="00253638" w:rsidP="00B41C1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3638">
        <w:rPr>
          <w:rFonts w:ascii="Times New Roman" w:hAnsi="Times New Roman" w:cs="Times New Roman"/>
          <w:b/>
          <w:bCs/>
        </w:rPr>
        <w:t>uzavřená podle § 2586 a následujících zákona č. 89/2012 Sb., Občanského zákoníku ve znění pozdějších předpisů</w:t>
      </w:r>
    </w:p>
    <w:p w14:paraId="6F05E4B6" w14:textId="77777777" w:rsidR="002C2566" w:rsidRDefault="002C2566" w:rsidP="002C2566">
      <w:pPr>
        <w:spacing w:after="0"/>
        <w:rPr>
          <w:rFonts w:ascii="Times New Roman" w:hAnsi="Times New Roman" w:cs="Times New Roman"/>
          <w:b/>
        </w:rPr>
      </w:pPr>
    </w:p>
    <w:p w14:paraId="50241D77" w14:textId="77777777" w:rsidR="002E6AF4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</w:p>
    <w:p w14:paraId="148B481B" w14:textId="77508749" w:rsidR="002E6AF4" w:rsidRPr="002E6AF4" w:rsidRDefault="002E6AF4" w:rsidP="002E6AF4">
      <w:pPr>
        <w:spacing w:after="0"/>
        <w:rPr>
          <w:rFonts w:ascii="Times New Roman" w:hAnsi="Times New Roman" w:cs="Times New Roman"/>
        </w:rPr>
      </w:pPr>
      <w:r w:rsidRPr="002E6AF4">
        <w:rPr>
          <w:rFonts w:ascii="Times New Roman" w:hAnsi="Times New Roman" w:cs="Times New Roman"/>
          <w:b/>
        </w:rPr>
        <w:t xml:space="preserve">č. </w:t>
      </w:r>
      <w:r>
        <w:rPr>
          <w:rFonts w:ascii="Times New Roman" w:hAnsi="Times New Roman" w:cs="Times New Roman"/>
          <w:b/>
        </w:rPr>
        <w:t xml:space="preserve">smlouvy </w:t>
      </w:r>
      <w:r w:rsidRPr="002E6AF4">
        <w:rPr>
          <w:rFonts w:ascii="Times New Roman" w:hAnsi="Times New Roman" w:cs="Times New Roman"/>
          <w:b/>
        </w:rPr>
        <w:t>objednatele:</w:t>
      </w:r>
      <w:r>
        <w:rPr>
          <w:rFonts w:ascii="Times New Roman" w:hAnsi="Times New Roman" w:cs="Times New Roman"/>
          <w:b/>
        </w:rPr>
        <w:tab/>
      </w:r>
      <w:r w:rsidR="004A1F4D">
        <w:rPr>
          <w:rFonts w:ascii="Times New Roman" w:hAnsi="Times New Roman" w:cs="Times New Roman"/>
        </w:rPr>
        <w:t>2024/06-20</w:t>
      </w:r>
    </w:p>
    <w:p w14:paraId="3E5A0089" w14:textId="77777777" w:rsidR="002E6AF4" w:rsidRPr="002E6AF4" w:rsidRDefault="002E6AF4" w:rsidP="002E6AF4">
      <w:pPr>
        <w:spacing w:after="0"/>
        <w:rPr>
          <w:rFonts w:ascii="Times New Roman" w:hAnsi="Times New Roman" w:cs="Times New Roman"/>
        </w:rPr>
      </w:pPr>
      <w:r w:rsidRPr="002E6AF4">
        <w:rPr>
          <w:rFonts w:ascii="Times New Roman" w:hAnsi="Times New Roman" w:cs="Times New Roman"/>
          <w:b/>
        </w:rPr>
        <w:t xml:space="preserve">č. </w:t>
      </w:r>
      <w:r>
        <w:rPr>
          <w:rFonts w:ascii="Times New Roman" w:hAnsi="Times New Roman" w:cs="Times New Roman"/>
          <w:b/>
        </w:rPr>
        <w:t>smlouvy z</w:t>
      </w:r>
      <w:r w:rsidRPr="002E6AF4">
        <w:rPr>
          <w:rFonts w:ascii="Times New Roman" w:hAnsi="Times New Roman" w:cs="Times New Roman"/>
          <w:b/>
        </w:rPr>
        <w:t>hotovitele:</w:t>
      </w:r>
      <w:r>
        <w:rPr>
          <w:rFonts w:ascii="Times New Roman" w:hAnsi="Times New Roman" w:cs="Times New Roman"/>
          <w:b/>
        </w:rPr>
        <w:tab/>
      </w:r>
      <w:r w:rsidR="00895D93" w:rsidRPr="00895D93">
        <w:rPr>
          <w:rFonts w:ascii="Times New Roman" w:hAnsi="Times New Roman" w:cs="Times New Roman"/>
          <w:highlight w:val="yellow"/>
        </w:rPr>
        <w:t>Doplní zhotovitel</w:t>
      </w:r>
    </w:p>
    <w:p w14:paraId="1DD3619C" w14:textId="77777777" w:rsidR="002E6AF4" w:rsidRPr="00C40900" w:rsidRDefault="002E6AF4" w:rsidP="002C2566">
      <w:pPr>
        <w:spacing w:after="0"/>
        <w:rPr>
          <w:rFonts w:ascii="Times New Roman" w:hAnsi="Times New Roman" w:cs="Times New Roman"/>
          <w:b/>
        </w:rPr>
      </w:pPr>
    </w:p>
    <w:p w14:paraId="51546F58" w14:textId="77777777" w:rsidR="002E6AF4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</w:p>
    <w:p w14:paraId="2F405C5C" w14:textId="77777777" w:rsidR="002E6AF4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</w:p>
    <w:p w14:paraId="532403A5" w14:textId="77777777" w:rsidR="002E6AF4" w:rsidRDefault="002E6AF4" w:rsidP="002E6AF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27ACC30F" w14:textId="77777777" w:rsidR="00895D93" w:rsidRDefault="00895D93" w:rsidP="002E6AF4">
      <w:pPr>
        <w:spacing w:after="0"/>
        <w:rPr>
          <w:rFonts w:ascii="Times New Roman" w:hAnsi="Times New Roman" w:cs="Times New Roman"/>
          <w:b/>
        </w:rPr>
      </w:pPr>
    </w:p>
    <w:p w14:paraId="29C3E26E" w14:textId="77777777" w:rsidR="002E6AF4" w:rsidRPr="00895D93" w:rsidRDefault="00895D93" w:rsidP="00895D93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</w:rPr>
      </w:pPr>
      <w:r w:rsidRPr="00895D93">
        <w:rPr>
          <w:rFonts w:ascii="Times New Roman" w:hAnsi="Times New Roman" w:cs="Times New Roman"/>
          <w:b/>
        </w:rPr>
        <w:t>Objednatel</w:t>
      </w:r>
    </w:p>
    <w:p w14:paraId="5AD2507B" w14:textId="77777777" w:rsidR="00895D93" w:rsidRDefault="00895D93" w:rsidP="002E6AF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Společnost: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B7619">
        <w:rPr>
          <w:rFonts w:ascii="Times New Roman" w:hAnsi="Times New Roman" w:cs="Times New Roman"/>
          <w:b/>
        </w:rPr>
        <w:t>Obec Kobeřice</w:t>
      </w:r>
    </w:p>
    <w:p w14:paraId="51665334" w14:textId="1C7C3793" w:rsidR="00895D93" w:rsidRDefault="00895D93" w:rsidP="002E6A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1F4D">
        <w:rPr>
          <w:rFonts w:ascii="Times New Roman" w:hAnsi="Times New Roman" w:cs="Times New Roman"/>
        </w:rPr>
        <w:t>Hlučínská 888</w:t>
      </w:r>
      <w:r w:rsidR="00FB7619">
        <w:rPr>
          <w:rFonts w:ascii="Times New Roman" w:hAnsi="Times New Roman" w:cs="Times New Roman"/>
        </w:rPr>
        <w:t>, 747 27 Kobeřice</w:t>
      </w:r>
    </w:p>
    <w:p w14:paraId="5D92C788" w14:textId="77777777" w:rsidR="00895D93" w:rsidRDefault="00895D93" w:rsidP="002E6A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7619">
        <w:rPr>
          <w:rFonts w:ascii="Times New Roman" w:hAnsi="Times New Roman" w:cs="Times New Roman"/>
        </w:rPr>
        <w:t>00300241</w:t>
      </w:r>
    </w:p>
    <w:p w14:paraId="62FD9DD9" w14:textId="77777777" w:rsidR="00895D93" w:rsidRDefault="00895D93" w:rsidP="002E6A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7619">
        <w:rPr>
          <w:rFonts w:ascii="Times New Roman" w:hAnsi="Times New Roman" w:cs="Times New Roman"/>
        </w:rPr>
        <w:t>CZ00300241</w:t>
      </w:r>
    </w:p>
    <w:p w14:paraId="369D67D2" w14:textId="77777777" w:rsidR="00895D93" w:rsidRDefault="00895D93" w:rsidP="002E6A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7619">
        <w:rPr>
          <w:rFonts w:ascii="Times New Roman" w:hAnsi="Times New Roman" w:cs="Times New Roman"/>
        </w:rPr>
        <w:t>Česká spořitelna</w:t>
      </w:r>
    </w:p>
    <w:p w14:paraId="4FA4C2E6" w14:textId="77777777" w:rsidR="00895D93" w:rsidRDefault="00895D93" w:rsidP="002E6A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7619" w:rsidRPr="009875DA">
        <w:rPr>
          <w:rFonts w:ascii="Times New Roman" w:hAnsi="Times New Roman" w:cs="Times New Roman"/>
        </w:rPr>
        <w:t>1851855319/0800</w:t>
      </w:r>
    </w:p>
    <w:p w14:paraId="7ED5C2B3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5DA">
        <w:rPr>
          <w:rFonts w:ascii="Times New Roman" w:hAnsi="Times New Roman" w:cs="Times New Roman"/>
        </w:rPr>
        <w:t xml:space="preserve">Ing. Lukášem </w:t>
      </w:r>
      <w:proofErr w:type="spellStart"/>
      <w:r w:rsidR="009875DA">
        <w:rPr>
          <w:rFonts w:ascii="Times New Roman" w:hAnsi="Times New Roman" w:cs="Times New Roman"/>
        </w:rPr>
        <w:t>Kubným</w:t>
      </w:r>
      <w:proofErr w:type="spellEnd"/>
      <w:r w:rsidR="009875DA">
        <w:rPr>
          <w:rFonts w:ascii="Times New Roman" w:hAnsi="Times New Roman" w:cs="Times New Roman"/>
        </w:rPr>
        <w:t>, starostou obce</w:t>
      </w:r>
    </w:p>
    <w:p w14:paraId="699B425D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věcech smluvních: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5DA">
        <w:rPr>
          <w:rFonts w:ascii="Times New Roman" w:hAnsi="Times New Roman" w:cs="Times New Roman"/>
        </w:rPr>
        <w:t xml:space="preserve">Ing. Lukášem </w:t>
      </w:r>
      <w:proofErr w:type="spellStart"/>
      <w:r w:rsidR="009875DA">
        <w:rPr>
          <w:rFonts w:ascii="Times New Roman" w:hAnsi="Times New Roman" w:cs="Times New Roman"/>
        </w:rPr>
        <w:t>Kubným</w:t>
      </w:r>
      <w:proofErr w:type="spellEnd"/>
    </w:p>
    <w:p w14:paraId="044DD4DD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věcech technických:</w:t>
      </w:r>
      <w:r>
        <w:rPr>
          <w:rFonts w:ascii="Times New Roman" w:hAnsi="Times New Roman" w:cs="Times New Roman"/>
        </w:rPr>
        <w:tab/>
      </w:r>
      <w:r w:rsidR="009875DA">
        <w:rPr>
          <w:rFonts w:ascii="Times New Roman" w:hAnsi="Times New Roman" w:cs="Times New Roman"/>
        </w:rPr>
        <w:t xml:space="preserve">Ing. Lukášem </w:t>
      </w:r>
      <w:proofErr w:type="spellStart"/>
      <w:r w:rsidR="009875DA">
        <w:rPr>
          <w:rFonts w:ascii="Times New Roman" w:hAnsi="Times New Roman" w:cs="Times New Roman"/>
        </w:rPr>
        <w:t>Kubným</w:t>
      </w:r>
      <w:proofErr w:type="spellEnd"/>
    </w:p>
    <w:p w14:paraId="38EBC50D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/ fax:</w:t>
      </w:r>
      <w:r>
        <w:rPr>
          <w:rFonts w:ascii="Times New Roman" w:hAnsi="Times New Roman" w:cs="Times New Roman"/>
        </w:rPr>
        <w:tab/>
      </w:r>
      <w:r w:rsidR="009875DA">
        <w:rPr>
          <w:rFonts w:ascii="Times New Roman" w:hAnsi="Times New Roman" w:cs="Times New Roman"/>
        </w:rPr>
        <w:t>553 777 201</w:t>
      </w:r>
    </w:p>
    <w:p w14:paraId="47F3685A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 w:rsidR="009875DA">
        <w:rPr>
          <w:rFonts w:ascii="Times New Roman" w:hAnsi="Times New Roman" w:cs="Times New Roman"/>
        </w:rPr>
        <w:t>starosta@koberice.cz</w:t>
      </w:r>
    </w:p>
    <w:p w14:paraId="5FF71C5C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„objednatel“)</w:t>
      </w:r>
    </w:p>
    <w:p w14:paraId="2607E332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</w:p>
    <w:p w14:paraId="17A3AC9D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D21C664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</w:p>
    <w:p w14:paraId="13C4F5D9" w14:textId="77777777" w:rsidR="00895D93" w:rsidRDefault="00895D93" w:rsidP="00895D93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Zhotovitel</w:t>
      </w:r>
    </w:p>
    <w:p w14:paraId="0618418E" w14:textId="77777777" w:rsidR="00895D93" w:rsidRDefault="00895D93" w:rsidP="00895D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Společnost: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11B39" w:rsidRPr="00011B39">
        <w:rPr>
          <w:rFonts w:ascii="Times New Roman" w:hAnsi="Times New Roman" w:cs="Times New Roman"/>
          <w:b/>
          <w:highlight w:val="yellow"/>
        </w:rPr>
        <w:t>Doplní zhotovitel</w:t>
      </w:r>
    </w:p>
    <w:p w14:paraId="6B978F25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305B5EE0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 obch. rejstříku:</w:t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3C538886" w14:textId="77777777" w:rsidR="00895D93" w:rsidRDefault="00011B39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1B39">
        <w:rPr>
          <w:rFonts w:ascii="Times New Roman" w:hAnsi="Times New Roman" w:cs="Times New Roman"/>
          <w:highlight w:val="yellow"/>
        </w:rPr>
        <w:t>Doplní zhotovitel</w:t>
      </w:r>
    </w:p>
    <w:p w14:paraId="6BA94BA7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58C830BD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1302B23B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697C46AA" w14:textId="77777777" w:rsidR="00895D93" w:rsidRDefault="00895D93" w:rsidP="00895D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5FAFE1AA" w14:textId="77777777" w:rsidR="00895D93" w:rsidRDefault="00895D93" w:rsidP="00011B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věcech smluvních: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797124E6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věcech technických:</w:t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04A18C36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/ fax:</w:t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448CA273" w14:textId="77777777" w:rsidR="00895D93" w:rsidRDefault="00895D93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 w:rsidR="00011B39" w:rsidRPr="00011B39">
        <w:rPr>
          <w:rFonts w:ascii="Times New Roman" w:hAnsi="Times New Roman" w:cs="Times New Roman"/>
          <w:highlight w:val="yellow"/>
        </w:rPr>
        <w:t>Doplní zhotovitel</w:t>
      </w:r>
    </w:p>
    <w:p w14:paraId="6240DD68" w14:textId="77777777" w:rsidR="00895D93" w:rsidRDefault="00D65AB6" w:rsidP="00895D9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„zhotovitel“)</w:t>
      </w:r>
    </w:p>
    <w:p w14:paraId="6D7AD17E" w14:textId="77777777" w:rsidR="00895D93" w:rsidRDefault="00895D93" w:rsidP="002E6AF4">
      <w:pPr>
        <w:spacing w:after="0"/>
        <w:rPr>
          <w:rFonts w:ascii="Times New Roman" w:hAnsi="Times New Roman" w:cs="Times New Roman"/>
        </w:rPr>
      </w:pPr>
    </w:p>
    <w:p w14:paraId="1BC3D280" w14:textId="77777777" w:rsidR="00B41C12" w:rsidRDefault="00B41C12" w:rsidP="002E6AF4">
      <w:pPr>
        <w:spacing w:after="0"/>
        <w:rPr>
          <w:rFonts w:ascii="Times New Roman" w:hAnsi="Times New Roman" w:cs="Times New Roman"/>
        </w:rPr>
      </w:pPr>
    </w:p>
    <w:p w14:paraId="426F386A" w14:textId="77777777" w:rsidR="00C40900" w:rsidRDefault="00C40900" w:rsidP="002E6AF4">
      <w:pPr>
        <w:spacing w:after="0"/>
        <w:rPr>
          <w:rFonts w:ascii="Times New Roman" w:hAnsi="Times New Roman" w:cs="Times New Roman"/>
        </w:rPr>
      </w:pPr>
    </w:p>
    <w:p w14:paraId="3FD41206" w14:textId="77777777" w:rsidR="003C2C91" w:rsidRDefault="003C2C91" w:rsidP="002E6AF4">
      <w:pPr>
        <w:spacing w:after="0"/>
        <w:rPr>
          <w:rFonts w:ascii="Times New Roman" w:hAnsi="Times New Roman" w:cs="Times New Roman"/>
        </w:rPr>
      </w:pPr>
    </w:p>
    <w:p w14:paraId="45C45003" w14:textId="77777777" w:rsidR="003C2C91" w:rsidRDefault="003C2C91" w:rsidP="002E6AF4">
      <w:pPr>
        <w:spacing w:after="0"/>
        <w:rPr>
          <w:rFonts w:ascii="Times New Roman" w:hAnsi="Times New Roman" w:cs="Times New Roman"/>
        </w:rPr>
      </w:pPr>
    </w:p>
    <w:p w14:paraId="173E6925" w14:textId="77777777" w:rsidR="009875DA" w:rsidRDefault="009875DA" w:rsidP="002E6AF4">
      <w:pPr>
        <w:spacing w:after="0"/>
        <w:rPr>
          <w:rFonts w:ascii="Times New Roman" w:hAnsi="Times New Roman" w:cs="Times New Roman"/>
        </w:rPr>
      </w:pPr>
    </w:p>
    <w:p w14:paraId="5054730D" w14:textId="77777777" w:rsidR="003C2C91" w:rsidRDefault="003C2C91" w:rsidP="002E6AF4">
      <w:pPr>
        <w:spacing w:after="0"/>
        <w:rPr>
          <w:rFonts w:ascii="Times New Roman" w:hAnsi="Times New Roman" w:cs="Times New Roman"/>
        </w:rPr>
      </w:pPr>
    </w:p>
    <w:p w14:paraId="52CEA5EB" w14:textId="77777777" w:rsidR="00895D93" w:rsidRDefault="00E61470" w:rsidP="00E614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14:paraId="5CC00D4C" w14:textId="77777777" w:rsidR="00E61470" w:rsidRDefault="00E61470" w:rsidP="00E614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14:paraId="4ECB1026" w14:textId="77777777" w:rsidR="00E61470" w:rsidRDefault="00E61470" w:rsidP="00E61470">
      <w:pPr>
        <w:spacing w:after="0"/>
        <w:jc w:val="center"/>
        <w:rPr>
          <w:rFonts w:ascii="Times New Roman" w:hAnsi="Times New Roman" w:cs="Times New Roman"/>
          <w:b/>
        </w:rPr>
      </w:pPr>
    </w:p>
    <w:p w14:paraId="5F375F17" w14:textId="45A155B1" w:rsidR="00E61470" w:rsidRPr="00E61470" w:rsidRDefault="00E61470" w:rsidP="001F3AB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61470">
        <w:rPr>
          <w:rFonts w:ascii="Times New Roman" w:eastAsia="Calibri" w:hAnsi="Times New Roman" w:cs="Times New Roman"/>
        </w:rPr>
        <w:t xml:space="preserve">Předmětem této smlouvy o dílo je </w:t>
      </w:r>
      <w:r w:rsidRPr="00E61470">
        <w:rPr>
          <w:rFonts w:ascii="Times New Roman" w:eastAsia="Calibri" w:hAnsi="Times New Roman" w:cs="Times New Roman"/>
          <w:bCs/>
        </w:rPr>
        <w:t xml:space="preserve">provedení stavebních prací na stavbě </w:t>
      </w:r>
      <w:r w:rsidRPr="00E61470">
        <w:rPr>
          <w:rFonts w:ascii="Times New Roman" w:eastAsia="Calibri" w:hAnsi="Times New Roman" w:cs="Times New Roman"/>
          <w:b/>
          <w:bCs/>
        </w:rPr>
        <w:t>„</w:t>
      </w:r>
      <w:r w:rsidR="001F3ABC" w:rsidRPr="001F3ABC">
        <w:rPr>
          <w:rFonts w:ascii="Times New Roman" w:hAnsi="Times New Roman" w:cs="Times New Roman"/>
          <w:b/>
        </w:rPr>
        <w:t>Oprava povrchů MK 20</w:t>
      </w:r>
      <w:r w:rsidR="004A1F4D">
        <w:rPr>
          <w:rFonts w:ascii="Times New Roman" w:hAnsi="Times New Roman" w:cs="Times New Roman"/>
          <w:b/>
        </w:rPr>
        <w:t>24</w:t>
      </w:r>
      <w:r w:rsidR="001F3ABC" w:rsidRPr="001F3ABC">
        <w:rPr>
          <w:rFonts w:ascii="Times New Roman" w:hAnsi="Times New Roman" w:cs="Times New Roman"/>
          <w:b/>
        </w:rPr>
        <w:t xml:space="preserve"> v Kobeřicích</w:t>
      </w:r>
      <w:r w:rsidRPr="00E61470">
        <w:rPr>
          <w:rFonts w:ascii="Times New Roman" w:eastAsia="Calibri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Cs/>
        </w:rPr>
        <w:t xml:space="preserve">. </w:t>
      </w:r>
      <w:r w:rsidRPr="00E61470">
        <w:rPr>
          <w:rFonts w:ascii="Times New Roman" w:eastAsia="Calibri" w:hAnsi="Times New Roman" w:cs="Times New Roman"/>
          <w:bCs/>
        </w:rPr>
        <w:t>Předmětný rozsah prací je specifikován</w:t>
      </w:r>
      <w:r w:rsidR="001F3ABC">
        <w:rPr>
          <w:rFonts w:ascii="Times New Roman" w:eastAsia="Calibri" w:hAnsi="Times New Roman" w:cs="Times New Roman"/>
          <w:bCs/>
        </w:rPr>
        <w:t xml:space="preserve"> </w:t>
      </w:r>
      <w:r w:rsidR="00DD205B">
        <w:rPr>
          <w:rFonts w:ascii="Times New Roman" w:eastAsia="Calibri" w:hAnsi="Times New Roman" w:cs="Times New Roman"/>
          <w:bCs/>
        </w:rPr>
        <w:t>rozpočtem</w:t>
      </w:r>
      <w:r w:rsidRPr="00E61470">
        <w:rPr>
          <w:rFonts w:ascii="Times New Roman" w:eastAsia="Calibri" w:hAnsi="Times New Roman" w:cs="Times New Roman"/>
          <w:bCs/>
        </w:rPr>
        <w:t>, kter</w:t>
      </w:r>
      <w:r w:rsidR="00DD205B">
        <w:rPr>
          <w:rFonts w:ascii="Times New Roman" w:eastAsia="Calibri" w:hAnsi="Times New Roman" w:cs="Times New Roman"/>
          <w:bCs/>
        </w:rPr>
        <w:t>ý</w:t>
      </w:r>
      <w:r w:rsidRPr="00E61470">
        <w:rPr>
          <w:rFonts w:ascii="Times New Roman" w:eastAsia="Calibri" w:hAnsi="Times New Roman" w:cs="Times New Roman"/>
          <w:bCs/>
        </w:rPr>
        <w:t xml:space="preserve"> je nedílnou součástí této smlouvy</w:t>
      </w:r>
      <w:r>
        <w:rPr>
          <w:rFonts w:ascii="Times New Roman" w:hAnsi="Times New Roman" w:cs="Times New Roman"/>
          <w:bCs/>
        </w:rPr>
        <w:t xml:space="preserve"> a tvoří její přílohu č. 1.</w:t>
      </w:r>
    </w:p>
    <w:p w14:paraId="6A47D4A9" w14:textId="77777777" w:rsidR="00E61470" w:rsidRDefault="00E61470" w:rsidP="00E61470">
      <w:pPr>
        <w:spacing w:after="0"/>
        <w:rPr>
          <w:rFonts w:ascii="Times New Roman" w:hAnsi="Times New Roman" w:cs="Times New Roman"/>
        </w:rPr>
      </w:pPr>
    </w:p>
    <w:p w14:paraId="60B65965" w14:textId="77777777" w:rsidR="00846991" w:rsidRDefault="00846991" w:rsidP="00E61470">
      <w:pPr>
        <w:spacing w:after="0"/>
        <w:rPr>
          <w:rFonts w:ascii="Times New Roman" w:hAnsi="Times New Roman" w:cs="Times New Roman"/>
        </w:rPr>
      </w:pPr>
    </w:p>
    <w:p w14:paraId="4E905726" w14:textId="77777777" w:rsidR="00846991" w:rsidRDefault="00846991" w:rsidP="00E61470">
      <w:pPr>
        <w:spacing w:after="0"/>
        <w:rPr>
          <w:rFonts w:ascii="Times New Roman" w:hAnsi="Times New Roman" w:cs="Times New Roman"/>
        </w:rPr>
      </w:pPr>
    </w:p>
    <w:p w14:paraId="126C3662" w14:textId="77777777" w:rsidR="00E61470" w:rsidRDefault="00E61470" w:rsidP="00E614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14:paraId="5C6EFE74" w14:textId="77777777" w:rsidR="00E61470" w:rsidRDefault="00E61470" w:rsidP="00E614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díla</w:t>
      </w:r>
    </w:p>
    <w:p w14:paraId="29249277" w14:textId="77777777" w:rsidR="00E61470" w:rsidRDefault="00E61470" w:rsidP="00E61470">
      <w:pPr>
        <w:spacing w:after="0"/>
        <w:jc w:val="center"/>
        <w:rPr>
          <w:rFonts w:ascii="Times New Roman" w:hAnsi="Times New Roman" w:cs="Times New Roman"/>
          <w:b/>
        </w:rPr>
      </w:pPr>
    </w:p>
    <w:p w14:paraId="7B13AF67" w14:textId="77777777" w:rsidR="00E61470" w:rsidRDefault="00E61470" w:rsidP="00E61470">
      <w:pPr>
        <w:pStyle w:val="Odstavecseseznamem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</w:rPr>
      </w:pPr>
      <w:r w:rsidRPr="00E61470">
        <w:rPr>
          <w:rFonts w:ascii="Times New Roman" w:eastAsia="Calibri" w:hAnsi="Times New Roman" w:cs="Times New Roman"/>
        </w:rPr>
        <w:t xml:space="preserve">Cena za provedení shora popsaného díla je stanovena na základě </w:t>
      </w:r>
      <w:r w:rsidR="008C0B4E">
        <w:rPr>
          <w:rFonts w:ascii="Times New Roman" w:eastAsia="Calibri" w:hAnsi="Times New Roman" w:cs="Times New Roman"/>
        </w:rPr>
        <w:t>rozpočtu</w:t>
      </w:r>
      <w:r w:rsidRPr="00E61470">
        <w:rPr>
          <w:rFonts w:ascii="Times New Roman" w:eastAsia="Calibri" w:hAnsi="Times New Roman" w:cs="Times New Roman"/>
        </w:rPr>
        <w:t>, kter</w:t>
      </w:r>
      <w:r w:rsidR="008C0B4E">
        <w:rPr>
          <w:rFonts w:ascii="Times New Roman" w:eastAsia="Calibri" w:hAnsi="Times New Roman" w:cs="Times New Roman"/>
        </w:rPr>
        <w:t>ý</w:t>
      </w:r>
      <w:r w:rsidRPr="00E61470">
        <w:rPr>
          <w:rFonts w:ascii="Times New Roman" w:eastAsia="Calibri" w:hAnsi="Times New Roman" w:cs="Times New Roman"/>
        </w:rPr>
        <w:t xml:space="preserve"> je nedílnou součástí této smlouvy</w:t>
      </w:r>
      <w:r w:rsidR="00065A83">
        <w:rPr>
          <w:rFonts w:ascii="Times New Roman" w:hAnsi="Times New Roman" w:cs="Times New Roman"/>
        </w:rPr>
        <w:t xml:space="preserve"> a tvoří její přílohu č. 1</w:t>
      </w:r>
      <w:r w:rsidRPr="00E61470">
        <w:rPr>
          <w:rFonts w:ascii="Times New Roman" w:eastAsia="Calibri" w:hAnsi="Times New Roman" w:cs="Times New Roman"/>
        </w:rPr>
        <w:t>.</w:t>
      </w:r>
    </w:p>
    <w:p w14:paraId="3D3CE9E5" w14:textId="77777777" w:rsidR="00065A83" w:rsidRDefault="00065A83" w:rsidP="00065A83">
      <w:pPr>
        <w:spacing w:after="0"/>
        <w:rPr>
          <w:rFonts w:ascii="Times New Roman" w:hAnsi="Times New Roman" w:cs="Times New Roman"/>
        </w:rPr>
      </w:pPr>
    </w:p>
    <w:p w14:paraId="64E5CA2F" w14:textId="77777777" w:rsidR="001D7964" w:rsidRDefault="001D7964" w:rsidP="001D7964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Cena díla bez DPH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16C50">
        <w:rPr>
          <w:rFonts w:ascii="Times New Roman" w:hAnsi="Times New Roman" w:cs="Times New Roman"/>
          <w:highlight w:val="yellow"/>
        </w:rPr>
        <w:t xml:space="preserve">Doplní </w:t>
      </w:r>
      <w:r w:rsidR="00116C50" w:rsidRPr="00116C50">
        <w:rPr>
          <w:rFonts w:ascii="Times New Roman" w:hAnsi="Times New Roman" w:cs="Times New Roman"/>
          <w:highlight w:val="yellow"/>
        </w:rPr>
        <w:t>zhotovitel</w:t>
      </w:r>
    </w:p>
    <w:p w14:paraId="5E8A5EAA" w14:textId="77777777" w:rsidR="00D0513E" w:rsidRDefault="00D0513E" w:rsidP="00D0513E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DPH </w:t>
      </w:r>
      <w:proofErr w:type="gramStart"/>
      <w:r>
        <w:rPr>
          <w:rFonts w:ascii="Times New Roman" w:hAnsi="Times New Roman" w:cs="Times New Roman"/>
          <w:b/>
        </w:rPr>
        <w:t>21%</w:t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16C50">
        <w:rPr>
          <w:rFonts w:ascii="Times New Roman" w:hAnsi="Times New Roman" w:cs="Times New Roman"/>
          <w:highlight w:val="yellow"/>
        </w:rPr>
        <w:t>Doplní zhotovitel</w:t>
      </w:r>
    </w:p>
    <w:p w14:paraId="7D5E87AE" w14:textId="77777777" w:rsidR="00D0513E" w:rsidRDefault="00D0513E" w:rsidP="00D0513E">
      <w:pPr>
        <w:spacing w:after="0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Cena díla vč. DPH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16C50">
        <w:rPr>
          <w:rFonts w:ascii="Times New Roman" w:hAnsi="Times New Roman" w:cs="Times New Roman"/>
          <w:highlight w:val="yellow"/>
        </w:rPr>
        <w:t>Doplní zhotovitel</w:t>
      </w:r>
    </w:p>
    <w:p w14:paraId="2E881BF1" w14:textId="77777777" w:rsidR="00D0513E" w:rsidRDefault="00D0513E" w:rsidP="001D7964">
      <w:pPr>
        <w:spacing w:after="0"/>
        <w:ind w:left="1416"/>
        <w:rPr>
          <w:rFonts w:ascii="Times New Roman" w:hAnsi="Times New Roman" w:cs="Times New Roman"/>
        </w:rPr>
      </w:pPr>
    </w:p>
    <w:p w14:paraId="36A4BE73" w14:textId="77777777" w:rsidR="001D7964" w:rsidRDefault="001D7964" w:rsidP="001D7964">
      <w:pPr>
        <w:spacing w:after="0"/>
        <w:rPr>
          <w:rFonts w:ascii="Times New Roman" w:hAnsi="Times New Roman" w:cs="Times New Roman"/>
          <w:b/>
        </w:rPr>
      </w:pPr>
    </w:p>
    <w:p w14:paraId="692B09B5" w14:textId="77777777" w:rsidR="001D7964" w:rsidRPr="0013155C" w:rsidRDefault="001D7964" w:rsidP="007A0704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bCs/>
        </w:rPr>
      </w:pPr>
      <w:r w:rsidRPr="0013155C">
        <w:rPr>
          <w:rFonts w:ascii="Times New Roman" w:hAnsi="Times New Roman" w:cs="Times New Roman"/>
          <w:bCs/>
        </w:rPr>
        <w:t xml:space="preserve">Případná výše sazby </w:t>
      </w:r>
      <w:proofErr w:type="gramStart"/>
      <w:r w:rsidRPr="0013155C">
        <w:rPr>
          <w:rFonts w:ascii="Times New Roman" w:hAnsi="Times New Roman" w:cs="Times New Roman"/>
          <w:bCs/>
        </w:rPr>
        <w:t>DPH,  odvod</w:t>
      </w:r>
      <w:proofErr w:type="gramEnd"/>
      <w:r w:rsidRPr="0013155C">
        <w:rPr>
          <w:rFonts w:ascii="Times New Roman" w:hAnsi="Times New Roman" w:cs="Times New Roman"/>
          <w:bCs/>
        </w:rPr>
        <w:t xml:space="preserve"> DPH a nárok na odpočet DPH se řídí ustanovením zákona č.235/2004 Sb. ve znění pozdějších předpisů</w:t>
      </w:r>
      <w:r w:rsidRPr="00D0513E">
        <w:rPr>
          <w:rFonts w:ascii="Times New Roman" w:hAnsi="Times New Roman" w:cs="Times New Roman"/>
          <w:bCs/>
        </w:rPr>
        <w:t xml:space="preserve">. </w:t>
      </w:r>
      <w:r w:rsidR="003C2C91" w:rsidRPr="00D0513E">
        <w:rPr>
          <w:rFonts w:ascii="Times New Roman" w:hAnsi="Times New Roman" w:cs="Times New Roman"/>
          <w:b/>
          <w:bCs/>
        </w:rPr>
        <w:t>Objednatel z důvodu § 92a Zákona č. 235/2004 Sb. o dani z přidané hodnoty, ve znění pozdějších předpisů, prohlašuje, že plnění, které je předmětem této smlouvy, nebude použito pro jeho ekonomickou činnost</w:t>
      </w:r>
      <w:r w:rsidR="007A0704">
        <w:rPr>
          <w:rFonts w:ascii="Times New Roman" w:hAnsi="Times New Roman" w:cs="Times New Roman"/>
          <w:b/>
          <w:bCs/>
        </w:rPr>
        <w:t xml:space="preserve"> </w:t>
      </w:r>
      <w:r w:rsidR="007A0704" w:rsidRPr="007A0704">
        <w:rPr>
          <w:rFonts w:ascii="Times New Roman" w:hAnsi="Times New Roman" w:cs="Times New Roman"/>
          <w:bCs/>
        </w:rPr>
        <w:t>(zhotovitel bude fakturovat vč. DPH)</w:t>
      </w:r>
      <w:r w:rsidR="008F1B0A" w:rsidRPr="007A0704">
        <w:rPr>
          <w:rFonts w:ascii="Times New Roman" w:hAnsi="Times New Roman" w:cs="Times New Roman"/>
          <w:bCs/>
        </w:rPr>
        <w:t>.</w:t>
      </w:r>
    </w:p>
    <w:p w14:paraId="33204CFB" w14:textId="77777777" w:rsidR="00E32119" w:rsidRDefault="00E32119" w:rsidP="007A0704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32119">
        <w:rPr>
          <w:rFonts w:ascii="Times New Roman" w:eastAsia="Calibri" w:hAnsi="Times New Roman" w:cs="Times New Roman"/>
        </w:rPr>
        <w:t>Zhotovitel je oprávněn požadovat v průběhu provádění díla uhrazení záloh na cenu díla za již provedené části díla, kdy</w:t>
      </w:r>
      <w:r w:rsidR="008C0B4E">
        <w:rPr>
          <w:rFonts w:ascii="Times New Roman" w:eastAsia="Calibri" w:hAnsi="Times New Roman" w:cs="Times New Roman"/>
        </w:rPr>
        <w:t xml:space="preserve"> v</w:t>
      </w:r>
      <w:r w:rsidRPr="00E32119">
        <w:rPr>
          <w:rFonts w:ascii="Times New Roman" w:eastAsia="Calibri" w:hAnsi="Times New Roman" w:cs="Times New Roman"/>
        </w:rPr>
        <w:t xml:space="preserve"> takovém případě je oprávněn max. jednou za </w:t>
      </w:r>
      <w:r>
        <w:rPr>
          <w:rFonts w:ascii="Times New Roman" w:hAnsi="Times New Roman" w:cs="Times New Roman"/>
        </w:rPr>
        <w:t>měsíc</w:t>
      </w:r>
      <w:r w:rsidRPr="00E32119">
        <w:rPr>
          <w:rFonts w:ascii="Times New Roman" w:eastAsia="Calibri" w:hAnsi="Times New Roman" w:cs="Times New Roman"/>
        </w:rPr>
        <w:t xml:space="preserve"> fakturovat </w:t>
      </w:r>
      <w:r>
        <w:rPr>
          <w:rFonts w:ascii="Times New Roman" w:hAnsi="Times New Roman" w:cs="Times New Roman"/>
        </w:rPr>
        <w:t xml:space="preserve">tyto zálohy na základě soupisů </w:t>
      </w:r>
      <w:r w:rsidRPr="00E32119">
        <w:rPr>
          <w:rFonts w:ascii="Times New Roman" w:eastAsia="Calibri" w:hAnsi="Times New Roman" w:cs="Times New Roman"/>
        </w:rPr>
        <w:t>skutečného rozsahu odvede</w:t>
      </w:r>
      <w:r w:rsidR="007A0704">
        <w:rPr>
          <w:rFonts w:ascii="Times New Roman" w:eastAsia="Calibri" w:hAnsi="Times New Roman" w:cs="Times New Roman"/>
        </w:rPr>
        <w:t>ných prací a dodaných materiálů o</w:t>
      </w:r>
      <w:r w:rsidRPr="00E32119">
        <w:rPr>
          <w:rFonts w:ascii="Times New Roman" w:eastAsia="Calibri" w:hAnsi="Times New Roman" w:cs="Times New Roman"/>
        </w:rPr>
        <w:t>dsouhlasených objednatelem.</w:t>
      </w:r>
    </w:p>
    <w:p w14:paraId="7936060F" w14:textId="77777777" w:rsidR="00E32119" w:rsidRDefault="00F1364D" w:rsidP="007A0704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1364D">
        <w:rPr>
          <w:rFonts w:ascii="Times New Roman" w:eastAsia="Calibri" w:hAnsi="Times New Roman" w:cs="Times New Roman"/>
        </w:rPr>
        <w:t>Ceny případných víceprací budou stanoveny dle jednotkových cen uvedených v cenové nabídce</w:t>
      </w:r>
      <w:r w:rsidR="00242D2F">
        <w:rPr>
          <w:rFonts w:ascii="Times New Roman" w:hAnsi="Times New Roman" w:cs="Times New Roman"/>
        </w:rPr>
        <w:t xml:space="preserve">. V případě, že cenová nabídka </w:t>
      </w:r>
      <w:r w:rsidRPr="00F1364D">
        <w:rPr>
          <w:rFonts w:ascii="Times New Roman" w:eastAsia="Calibri" w:hAnsi="Times New Roman" w:cs="Times New Roman"/>
        </w:rPr>
        <w:t>nebude obsahovat oceňované položky</w:t>
      </w:r>
      <w:r w:rsidR="00790B5D">
        <w:rPr>
          <w:rFonts w:ascii="Times New Roman" w:hAnsi="Times New Roman" w:cs="Times New Roman"/>
        </w:rPr>
        <w:t>,</w:t>
      </w:r>
      <w:r w:rsidRPr="00F1364D">
        <w:rPr>
          <w:rFonts w:ascii="Times New Roman" w:eastAsia="Calibri" w:hAnsi="Times New Roman" w:cs="Times New Roman"/>
        </w:rPr>
        <w:t xml:space="preserve"> bude zpracována zhotovitelem písemná cenová nabídka víceprací. Cenová nabídka víceprací bude poté případně odsouhlasena objednavatelem, kdy však do poskytnutí souhlasu s cenou víceprací není zhotovitel oprávněn započít s těmito pracemi. Veškeré případné změny rozsahu prováděného díla (vícepráce) budou vždy řešeny písemným dodatkem k této smlouvě o dílo.</w:t>
      </w:r>
      <w:r w:rsidR="00242D2F">
        <w:rPr>
          <w:rFonts w:ascii="Times New Roman" w:hAnsi="Times New Roman" w:cs="Times New Roman"/>
        </w:rPr>
        <w:t xml:space="preserve"> Na dohodnuté méněpráce se dodatek ke smlouvě sepisovat nemusí.</w:t>
      </w:r>
    </w:p>
    <w:p w14:paraId="2893553A" w14:textId="77777777" w:rsidR="00790B5D" w:rsidRDefault="00790B5D" w:rsidP="00790B5D">
      <w:pPr>
        <w:spacing w:after="0"/>
        <w:rPr>
          <w:rFonts w:ascii="Times New Roman" w:hAnsi="Times New Roman" w:cs="Times New Roman"/>
        </w:rPr>
      </w:pPr>
    </w:p>
    <w:p w14:paraId="37395B93" w14:textId="77777777" w:rsidR="00846991" w:rsidRDefault="00846991" w:rsidP="00790B5D">
      <w:pPr>
        <w:spacing w:after="0"/>
        <w:rPr>
          <w:rFonts w:ascii="Times New Roman" w:hAnsi="Times New Roman" w:cs="Times New Roman"/>
        </w:rPr>
      </w:pPr>
    </w:p>
    <w:p w14:paraId="2E7AF783" w14:textId="77777777" w:rsidR="00846991" w:rsidRDefault="00846991" w:rsidP="00790B5D">
      <w:pPr>
        <w:spacing w:after="0"/>
        <w:rPr>
          <w:rFonts w:ascii="Times New Roman" w:hAnsi="Times New Roman" w:cs="Times New Roman"/>
        </w:rPr>
      </w:pPr>
    </w:p>
    <w:p w14:paraId="3E761FA7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14:paraId="54A912F2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Čas plnění</w:t>
      </w:r>
    </w:p>
    <w:p w14:paraId="7548C07A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</w:rPr>
      </w:pPr>
    </w:p>
    <w:p w14:paraId="030CFE1D" w14:textId="28FC4F74" w:rsidR="000E7AE2" w:rsidRPr="000E7AE2" w:rsidRDefault="000E7AE2" w:rsidP="00790B5D">
      <w:pPr>
        <w:pStyle w:val="Odstavecseseznamem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eastAsia="Calibri" w:hAnsi="Times New Roman" w:cs="Times New Roman"/>
        </w:rPr>
        <w:t xml:space="preserve">Zhotovitel </w:t>
      </w:r>
      <w:r>
        <w:rPr>
          <w:rFonts w:ascii="Times New Roman" w:eastAsia="Calibri" w:hAnsi="Times New Roman" w:cs="Times New Roman"/>
        </w:rPr>
        <w:t xml:space="preserve">zahájí dílo </w:t>
      </w:r>
      <w:r w:rsidR="004A1F4D">
        <w:rPr>
          <w:rFonts w:ascii="Times New Roman" w:hAnsi="Times New Roman" w:cs="Times New Roman"/>
          <w:b/>
        </w:rPr>
        <w:t>2</w:t>
      </w:r>
      <w:r w:rsidRPr="003452CB">
        <w:rPr>
          <w:rFonts w:ascii="Times New Roman" w:hAnsi="Times New Roman" w:cs="Times New Roman"/>
          <w:b/>
        </w:rPr>
        <w:t>.</w:t>
      </w:r>
      <w:r w:rsidR="004A1F4D">
        <w:rPr>
          <w:rFonts w:ascii="Times New Roman" w:hAnsi="Times New Roman" w:cs="Times New Roman"/>
          <w:b/>
        </w:rPr>
        <w:t>9</w:t>
      </w:r>
      <w:r w:rsidRPr="003452CB">
        <w:rPr>
          <w:rFonts w:ascii="Times New Roman" w:hAnsi="Times New Roman" w:cs="Times New Roman"/>
          <w:b/>
        </w:rPr>
        <w:t>.20</w:t>
      </w:r>
      <w:r w:rsidR="004A1F4D">
        <w:rPr>
          <w:rFonts w:ascii="Times New Roman" w:hAnsi="Times New Roman" w:cs="Times New Roman"/>
          <w:b/>
        </w:rPr>
        <w:t>24</w:t>
      </w:r>
    </w:p>
    <w:p w14:paraId="247D4054" w14:textId="3708DD08" w:rsidR="00790B5D" w:rsidRPr="004D4A5E" w:rsidRDefault="00790B5D" w:rsidP="00790B5D">
      <w:pPr>
        <w:pStyle w:val="Odstavecseseznamem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eastAsia="Calibri" w:hAnsi="Times New Roman" w:cs="Times New Roman"/>
        </w:rPr>
        <w:t xml:space="preserve">Zhotovitel </w:t>
      </w:r>
      <w:r w:rsidR="003C2C91">
        <w:rPr>
          <w:rFonts w:ascii="Times New Roman" w:eastAsia="Calibri" w:hAnsi="Times New Roman" w:cs="Times New Roman"/>
        </w:rPr>
        <w:t xml:space="preserve">provede dílo v termínu </w:t>
      </w:r>
      <w:r w:rsidR="00200DF6">
        <w:rPr>
          <w:rFonts w:ascii="Times New Roman" w:hAnsi="Times New Roman" w:cs="Times New Roman"/>
        </w:rPr>
        <w:t xml:space="preserve">do </w:t>
      </w:r>
      <w:r w:rsidR="007F72B0">
        <w:rPr>
          <w:rFonts w:ascii="Times New Roman" w:hAnsi="Times New Roman" w:cs="Times New Roman"/>
          <w:b/>
        </w:rPr>
        <w:t>3</w:t>
      </w:r>
      <w:r w:rsidR="004A1F4D">
        <w:rPr>
          <w:rFonts w:ascii="Times New Roman" w:hAnsi="Times New Roman" w:cs="Times New Roman"/>
          <w:b/>
        </w:rPr>
        <w:t>1</w:t>
      </w:r>
      <w:r w:rsidR="00200DF6" w:rsidRPr="003452CB">
        <w:rPr>
          <w:rFonts w:ascii="Times New Roman" w:hAnsi="Times New Roman" w:cs="Times New Roman"/>
          <w:b/>
        </w:rPr>
        <w:t>.</w:t>
      </w:r>
      <w:r w:rsidR="004A1F4D">
        <w:rPr>
          <w:rFonts w:ascii="Times New Roman" w:hAnsi="Times New Roman" w:cs="Times New Roman"/>
          <w:b/>
        </w:rPr>
        <w:t>10</w:t>
      </w:r>
      <w:r w:rsidR="00200DF6" w:rsidRPr="003452CB">
        <w:rPr>
          <w:rFonts w:ascii="Times New Roman" w:hAnsi="Times New Roman" w:cs="Times New Roman"/>
          <w:b/>
        </w:rPr>
        <w:t>.20</w:t>
      </w:r>
      <w:r w:rsidR="004A1F4D">
        <w:rPr>
          <w:rFonts w:ascii="Times New Roman" w:hAnsi="Times New Roman" w:cs="Times New Roman"/>
          <w:b/>
        </w:rPr>
        <w:t>24</w:t>
      </w:r>
      <w:r w:rsidRPr="00790B5D">
        <w:rPr>
          <w:rFonts w:ascii="Times New Roman" w:eastAsia="Calibri" w:hAnsi="Times New Roman" w:cs="Times New Roman"/>
          <w:b/>
          <w:bCs/>
        </w:rPr>
        <w:t xml:space="preserve">. </w:t>
      </w:r>
    </w:p>
    <w:p w14:paraId="7419AD48" w14:textId="77777777" w:rsidR="00790B5D" w:rsidRDefault="00536FAE" w:rsidP="00790B5D">
      <w:pPr>
        <w:pStyle w:val="Odstavecseseznamem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Objednatel </w:t>
      </w:r>
      <w:r w:rsidR="00790B5D" w:rsidRPr="00790B5D">
        <w:rPr>
          <w:rFonts w:ascii="Times New Roman" w:eastAsia="Calibri" w:hAnsi="Times New Roman" w:cs="Times New Roman"/>
        </w:rPr>
        <w:t>přistoupí na přiměřené prodloužení plnění termínu dle odst. 1. tohoto článku, pokud:</w:t>
      </w:r>
    </w:p>
    <w:p w14:paraId="1819A10A" w14:textId="77777777" w:rsidR="00790B5D" w:rsidRPr="00790B5D" w:rsidRDefault="00790B5D" w:rsidP="003452CB">
      <w:pPr>
        <w:tabs>
          <w:tab w:val="left" w:pos="1110"/>
        </w:tabs>
        <w:spacing w:after="0"/>
      </w:pPr>
      <w:r>
        <w:tab/>
      </w:r>
    </w:p>
    <w:p w14:paraId="2A43B61B" w14:textId="77777777" w:rsidR="00790B5D" w:rsidRDefault="00790B5D" w:rsidP="003A5837">
      <w:pPr>
        <w:pStyle w:val="Odstavecseseznamem"/>
        <w:numPr>
          <w:ilvl w:val="1"/>
          <w:numId w:val="10"/>
        </w:numPr>
        <w:spacing w:after="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90B5D">
        <w:rPr>
          <w:rFonts w:ascii="Times New Roman" w:eastAsia="Calibri" w:hAnsi="Times New Roman" w:cs="Times New Roman"/>
        </w:rPr>
        <w:t>epředá objednatel zhotoviteli staveniště v celém rozsahu a v jednom termínu ve stavu způsobilém pro provedení stavby, včetně dokladů, které jsou podle platných právních předpisů nezbytné k zahájení prací.</w:t>
      </w:r>
    </w:p>
    <w:p w14:paraId="02ADE980" w14:textId="77777777" w:rsidR="00790B5D" w:rsidRDefault="00790B5D" w:rsidP="003A5837">
      <w:pPr>
        <w:pStyle w:val="Odstavecseseznamem"/>
        <w:numPr>
          <w:ilvl w:val="1"/>
          <w:numId w:val="10"/>
        </w:numPr>
        <w:spacing w:after="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Pr="00790B5D">
        <w:rPr>
          <w:rFonts w:ascii="Times New Roman" w:eastAsia="Calibri" w:hAnsi="Times New Roman" w:cs="Times New Roman"/>
        </w:rPr>
        <w:t>ojde během stavby k podstatné změně rozsahu a druhu prací nezaviněné zhotovitelem.</w:t>
      </w:r>
    </w:p>
    <w:p w14:paraId="64E3961C" w14:textId="77777777" w:rsidR="00790B5D" w:rsidRDefault="00790B5D" w:rsidP="003A5837">
      <w:pPr>
        <w:pStyle w:val="Odstavecseseznamem"/>
        <w:numPr>
          <w:ilvl w:val="1"/>
          <w:numId w:val="10"/>
        </w:numPr>
        <w:spacing w:after="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90B5D">
        <w:rPr>
          <w:rFonts w:ascii="Times New Roman" w:eastAsia="Calibri" w:hAnsi="Times New Roman" w:cs="Times New Roman"/>
        </w:rPr>
        <w:t>ebude zhotovitel schopen pokračovat plynule v práci z důvodů na straně objednatele.</w:t>
      </w:r>
    </w:p>
    <w:p w14:paraId="0A029C60" w14:textId="77777777" w:rsidR="00790B5D" w:rsidRDefault="00790B5D" w:rsidP="003A5837">
      <w:pPr>
        <w:pStyle w:val="Odstavecseseznamem"/>
        <w:numPr>
          <w:ilvl w:val="1"/>
          <w:numId w:val="10"/>
        </w:numPr>
        <w:spacing w:after="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90B5D">
        <w:rPr>
          <w:rFonts w:ascii="Times New Roman" w:eastAsia="Calibri" w:hAnsi="Times New Roman" w:cs="Times New Roman"/>
        </w:rPr>
        <w:t>ojde v době provádění prací ke zhoršení klimatických podmínek natolik, že nebudou vyhovovat mezním podmínkám, jež stanovují příslušné ČSN</w:t>
      </w:r>
      <w:r>
        <w:rPr>
          <w:rFonts w:ascii="Times New Roman" w:hAnsi="Times New Roman" w:cs="Times New Roman"/>
        </w:rPr>
        <w:t>, TP či TKP</w:t>
      </w:r>
      <w:r w:rsidRPr="00790B5D">
        <w:rPr>
          <w:rFonts w:ascii="Times New Roman" w:eastAsia="Calibri" w:hAnsi="Times New Roman" w:cs="Times New Roman"/>
        </w:rPr>
        <w:t xml:space="preserve"> pro dané práce.</w:t>
      </w:r>
    </w:p>
    <w:p w14:paraId="2135BE15" w14:textId="77777777" w:rsidR="00790B5D" w:rsidRDefault="00790B5D" w:rsidP="00790B5D">
      <w:pPr>
        <w:pStyle w:val="Odstavecseseznamem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eastAsia="Calibri" w:hAnsi="Times New Roman" w:cs="Times New Roman"/>
        </w:rPr>
        <w:t xml:space="preserve">Objednavatel se zavazuje převzít řádně provedené dílo </w:t>
      </w:r>
      <w:r w:rsidR="003A5837" w:rsidRPr="00790B5D">
        <w:rPr>
          <w:rFonts w:ascii="Times New Roman" w:eastAsia="Calibri" w:hAnsi="Times New Roman" w:cs="Times New Roman"/>
        </w:rPr>
        <w:t xml:space="preserve">nejpozději do 5 dnů </w:t>
      </w:r>
      <w:r w:rsidR="003A5837">
        <w:rPr>
          <w:rFonts w:ascii="Times New Roman" w:eastAsia="Calibri" w:hAnsi="Times New Roman" w:cs="Times New Roman"/>
        </w:rPr>
        <w:t>od</w:t>
      </w:r>
      <w:r w:rsidRPr="00790B5D">
        <w:rPr>
          <w:rFonts w:ascii="Times New Roman" w:eastAsia="Calibri" w:hAnsi="Times New Roman" w:cs="Times New Roman"/>
        </w:rPr>
        <w:t xml:space="preserve"> dokončení předmětu díla nebo nejpozději do 5 dnů ode dne, který mu bude oznámen zhotovitelem jako termín ukončení stavebních prací zápisem ve stavebním deníku.</w:t>
      </w:r>
    </w:p>
    <w:p w14:paraId="25C9EFBE" w14:textId="77777777" w:rsidR="00790B5D" w:rsidRDefault="00790B5D" w:rsidP="00790B5D">
      <w:pPr>
        <w:pStyle w:val="Odstavecseseznamem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eastAsia="Calibri" w:hAnsi="Times New Roman" w:cs="Times New Roman"/>
        </w:rPr>
        <w:t>Zhotovitel a objednatel jsou povinni v den předání sepsat Zápis o předání a převzetí staveniště a Zápis o odevzdání a převzetí předmětu díla.</w:t>
      </w:r>
    </w:p>
    <w:p w14:paraId="4EFF03C5" w14:textId="77777777" w:rsidR="00790B5D" w:rsidRDefault="00790B5D" w:rsidP="00790B5D">
      <w:pPr>
        <w:pStyle w:val="Odstavecseseznamem"/>
        <w:ind w:left="0"/>
        <w:rPr>
          <w:rFonts w:ascii="Times New Roman" w:hAnsi="Times New Roman" w:cs="Times New Roman"/>
        </w:rPr>
      </w:pPr>
    </w:p>
    <w:p w14:paraId="28407BCD" w14:textId="77777777" w:rsidR="00846991" w:rsidRDefault="00846991" w:rsidP="00790B5D">
      <w:pPr>
        <w:pStyle w:val="Odstavecseseznamem"/>
        <w:ind w:left="0"/>
        <w:rPr>
          <w:rFonts w:ascii="Times New Roman" w:hAnsi="Times New Roman" w:cs="Times New Roman"/>
        </w:rPr>
      </w:pPr>
    </w:p>
    <w:p w14:paraId="4CDA3C24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14:paraId="6B4214A8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Platební podmínky</w:t>
      </w:r>
    </w:p>
    <w:p w14:paraId="611F5A3B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  <w:b/>
        </w:rPr>
      </w:pPr>
    </w:p>
    <w:p w14:paraId="0AD5642D" w14:textId="77777777" w:rsidR="00790B5D" w:rsidRDefault="00790B5D" w:rsidP="00790B5D">
      <w:pPr>
        <w:pStyle w:val="Odstavecseseznamem"/>
        <w:numPr>
          <w:ilvl w:val="0"/>
          <w:numId w:val="5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hAnsi="Times New Roman" w:cs="Times New Roman"/>
        </w:rPr>
        <w:t xml:space="preserve">Objednatel se zavazuje platit zhotoviteli cenu dle čl. III. na základě </w:t>
      </w:r>
      <w:r>
        <w:rPr>
          <w:rFonts w:ascii="Times New Roman" w:hAnsi="Times New Roman" w:cs="Times New Roman"/>
        </w:rPr>
        <w:t>vystavených daňových dokladů</w:t>
      </w:r>
      <w:r w:rsidRPr="00790B5D">
        <w:rPr>
          <w:rFonts w:ascii="Times New Roman" w:hAnsi="Times New Roman" w:cs="Times New Roman"/>
        </w:rPr>
        <w:t xml:space="preserve">, jejichž podkladem budou </w:t>
      </w:r>
      <w:r>
        <w:rPr>
          <w:rFonts w:ascii="Times New Roman" w:hAnsi="Times New Roman" w:cs="Times New Roman"/>
        </w:rPr>
        <w:t xml:space="preserve">vždy </w:t>
      </w:r>
      <w:r w:rsidRPr="00790B5D">
        <w:rPr>
          <w:rFonts w:ascii="Times New Roman" w:hAnsi="Times New Roman" w:cs="Times New Roman"/>
        </w:rPr>
        <w:t>soupisy a zjišťovací protokoly</w:t>
      </w:r>
      <w:r>
        <w:rPr>
          <w:rFonts w:ascii="Times New Roman" w:hAnsi="Times New Roman" w:cs="Times New Roman"/>
        </w:rPr>
        <w:t xml:space="preserve"> se skutečným rozsahem </w:t>
      </w:r>
      <w:r w:rsidRPr="00790B5D">
        <w:rPr>
          <w:rFonts w:ascii="Times New Roman" w:hAnsi="Times New Roman" w:cs="Times New Roman"/>
        </w:rPr>
        <w:t>provedených prací a dodávek odsouhlasených objednatelem.</w:t>
      </w:r>
    </w:p>
    <w:p w14:paraId="3770C48D" w14:textId="77777777" w:rsidR="00790B5D" w:rsidRDefault="00790B5D" w:rsidP="00790B5D">
      <w:pPr>
        <w:pStyle w:val="Odstavecseseznamem"/>
        <w:numPr>
          <w:ilvl w:val="0"/>
          <w:numId w:val="5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hAnsi="Times New Roman" w:cs="Times New Roman"/>
        </w:rPr>
        <w:t>Objednatel se zavazuje platit převodním příkazem na účet zhotovitele</w:t>
      </w:r>
      <w:r>
        <w:rPr>
          <w:rFonts w:ascii="Times New Roman" w:hAnsi="Times New Roman" w:cs="Times New Roman"/>
        </w:rPr>
        <w:t>,</w:t>
      </w:r>
      <w:r w:rsidRPr="00790B5D">
        <w:rPr>
          <w:rFonts w:ascii="Times New Roman" w:hAnsi="Times New Roman" w:cs="Times New Roman"/>
        </w:rPr>
        <w:t xml:space="preserve"> se lhůtou splatnosti </w:t>
      </w:r>
      <w:r w:rsidR="00675DEE">
        <w:rPr>
          <w:rFonts w:ascii="Times New Roman" w:hAnsi="Times New Roman" w:cs="Times New Roman"/>
        </w:rPr>
        <w:t>30</w:t>
      </w:r>
      <w:r w:rsidR="00200DF6">
        <w:rPr>
          <w:rFonts w:ascii="Times New Roman" w:hAnsi="Times New Roman" w:cs="Times New Roman"/>
        </w:rPr>
        <w:t> </w:t>
      </w:r>
      <w:r w:rsidRPr="00790B5D">
        <w:rPr>
          <w:rFonts w:ascii="Times New Roman" w:hAnsi="Times New Roman" w:cs="Times New Roman"/>
        </w:rPr>
        <w:t>kalendářních dní.</w:t>
      </w:r>
    </w:p>
    <w:p w14:paraId="7C312385" w14:textId="77777777" w:rsidR="00790B5D" w:rsidRDefault="00790B5D" w:rsidP="00790B5D">
      <w:pPr>
        <w:pStyle w:val="Odstavecseseznamem"/>
        <w:numPr>
          <w:ilvl w:val="0"/>
          <w:numId w:val="5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hAnsi="Times New Roman" w:cs="Times New Roman"/>
        </w:rPr>
        <w:t xml:space="preserve">Lhůta splatnosti se prodlužuje o tolik dnů, o kolik dnů je v prodlení se zaplacením peněžitých závazků </w:t>
      </w:r>
      <w:r w:rsidR="00675DEE">
        <w:rPr>
          <w:rFonts w:ascii="Times New Roman" w:hAnsi="Times New Roman" w:cs="Times New Roman"/>
        </w:rPr>
        <w:t>zhotovitel</w:t>
      </w:r>
      <w:r w:rsidRPr="00790B5D">
        <w:rPr>
          <w:rFonts w:ascii="Times New Roman" w:hAnsi="Times New Roman" w:cs="Times New Roman"/>
        </w:rPr>
        <w:t xml:space="preserve"> vůči objednateli</w:t>
      </w:r>
      <w:r>
        <w:rPr>
          <w:rFonts w:ascii="Times New Roman" w:hAnsi="Times New Roman" w:cs="Times New Roman"/>
        </w:rPr>
        <w:t>.</w:t>
      </w:r>
    </w:p>
    <w:p w14:paraId="042C9E68" w14:textId="77777777" w:rsidR="00790B5D" w:rsidRDefault="00A60339" w:rsidP="00790B5D">
      <w:pPr>
        <w:pStyle w:val="Odstavecseseznamem"/>
        <w:numPr>
          <w:ilvl w:val="0"/>
          <w:numId w:val="5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bude objednatel v prodlení se splněním povinnosti uvedené v odst. 1. a 2. tohoto článku, zavazuje se zaplatit zhotovitel</w:t>
      </w:r>
      <w:r w:rsidRPr="00A60339">
        <w:rPr>
          <w:rFonts w:ascii="Times New Roman" w:hAnsi="Times New Roman" w:cs="Times New Roman"/>
        </w:rPr>
        <w:t>i dohodnutý smluvní úrok ve výši 0,05% z</w:t>
      </w:r>
      <w:r w:rsidR="006F1849">
        <w:rPr>
          <w:rFonts w:ascii="Times New Roman" w:hAnsi="Times New Roman" w:cs="Times New Roman"/>
        </w:rPr>
        <w:t> dlužné částky</w:t>
      </w:r>
      <w:r w:rsidRPr="00A60339">
        <w:rPr>
          <w:rFonts w:ascii="Times New Roman" w:hAnsi="Times New Roman" w:cs="Times New Roman"/>
        </w:rPr>
        <w:t xml:space="preserve"> za každý den prodlení ve smyslu ustanovení § 1970 zákona č. 89/2012 </w:t>
      </w:r>
      <w:proofErr w:type="gramStart"/>
      <w:r w:rsidRPr="00A60339">
        <w:rPr>
          <w:rFonts w:ascii="Times New Roman" w:hAnsi="Times New Roman" w:cs="Times New Roman"/>
        </w:rPr>
        <w:t>Sb..</w:t>
      </w:r>
      <w:proofErr w:type="gramEnd"/>
      <w:r w:rsidR="00790B5D" w:rsidRPr="00790B5D">
        <w:rPr>
          <w:rFonts w:ascii="Times New Roman" w:hAnsi="Times New Roman" w:cs="Times New Roman"/>
        </w:rPr>
        <w:t xml:space="preserve"> </w:t>
      </w:r>
    </w:p>
    <w:p w14:paraId="3EC59D46" w14:textId="77777777" w:rsidR="00D2535E" w:rsidRDefault="00D2535E" w:rsidP="00790B5D">
      <w:pPr>
        <w:pStyle w:val="Odstavecseseznamem"/>
        <w:numPr>
          <w:ilvl w:val="0"/>
          <w:numId w:val="5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bude zhotovitel v prodlení se splněním povinnosti uvedené v odst. 1. článku</w:t>
      </w:r>
      <w:r w:rsidR="00CA011D">
        <w:rPr>
          <w:rFonts w:ascii="Times New Roman" w:hAnsi="Times New Roman" w:cs="Times New Roman"/>
        </w:rPr>
        <w:t xml:space="preserve"> IV.</w:t>
      </w:r>
      <w:r>
        <w:rPr>
          <w:rFonts w:ascii="Times New Roman" w:hAnsi="Times New Roman" w:cs="Times New Roman"/>
        </w:rPr>
        <w:t xml:space="preserve">, zavazuje se zaplatit </w:t>
      </w:r>
      <w:r w:rsidR="00CA011D">
        <w:rPr>
          <w:rFonts w:ascii="Times New Roman" w:hAnsi="Times New Roman" w:cs="Times New Roman"/>
        </w:rPr>
        <w:t>objedna</w:t>
      </w:r>
      <w:r>
        <w:rPr>
          <w:rFonts w:ascii="Times New Roman" w:hAnsi="Times New Roman" w:cs="Times New Roman"/>
        </w:rPr>
        <w:t>tel</w:t>
      </w:r>
      <w:r w:rsidRPr="00A60339">
        <w:rPr>
          <w:rFonts w:ascii="Times New Roman" w:hAnsi="Times New Roman" w:cs="Times New Roman"/>
        </w:rPr>
        <w:t>i dohodnut</w:t>
      </w:r>
      <w:r w:rsidR="00D2091A">
        <w:rPr>
          <w:rFonts w:ascii="Times New Roman" w:hAnsi="Times New Roman" w:cs="Times New Roman"/>
        </w:rPr>
        <w:t xml:space="preserve">ou </w:t>
      </w:r>
      <w:r w:rsidRPr="00A60339">
        <w:rPr>
          <w:rFonts w:ascii="Times New Roman" w:hAnsi="Times New Roman" w:cs="Times New Roman"/>
        </w:rPr>
        <w:t xml:space="preserve">smluvní </w:t>
      </w:r>
      <w:r w:rsidR="00D2091A">
        <w:rPr>
          <w:rFonts w:ascii="Times New Roman" w:hAnsi="Times New Roman" w:cs="Times New Roman"/>
        </w:rPr>
        <w:t>pokutu</w:t>
      </w:r>
      <w:r w:rsidRPr="00A60339">
        <w:rPr>
          <w:rFonts w:ascii="Times New Roman" w:hAnsi="Times New Roman" w:cs="Times New Roman"/>
        </w:rPr>
        <w:t xml:space="preserve"> ve výši </w:t>
      </w:r>
      <w:r w:rsidR="00D83639">
        <w:rPr>
          <w:rFonts w:ascii="Times New Roman" w:hAnsi="Times New Roman" w:cs="Times New Roman"/>
        </w:rPr>
        <w:t>2000 Kč</w:t>
      </w:r>
      <w:r w:rsidR="00D83639" w:rsidRPr="00D83639">
        <w:rPr>
          <w:rFonts w:ascii="Times New Roman" w:hAnsi="Times New Roman" w:cs="Times New Roman"/>
        </w:rPr>
        <w:t xml:space="preserve"> </w:t>
      </w:r>
      <w:r w:rsidR="00D83639" w:rsidRPr="00A60339">
        <w:rPr>
          <w:rFonts w:ascii="Times New Roman" w:hAnsi="Times New Roman" w:cs="Times New Roman"/>
        </w:rPr>
        <w:t>za každý</w:t>
      </w:r>
      <w:r w:rsidR="00D83639">
        <w:rPr>
          <w:rFonts w:ascii="Times New Roman" w:hAnsi="Times New Roman" w:cs="Times New Roman"/>
        </w:rPr>
        <w:t xml:space="preserve"> započatý</w:t>
      </w:r>
      <w:r w:rsidR="00D83639" w:rsidRPr="00A60339">
        <w:rPr>
          <w:rFonts w:ascii="Times New Roman" w:hAnsi="Times New Roman" w:cs="Times New Roman"/>
        </w:rPr>
        <w:t xml:space="preserve"> den prodlení</w:t>
      </w:r>
      <w:r w:rsidRPr="00A60339">
        <w:rPr>
          <w:rFonts w:ascii="Times New Roman" w:hAnsi="Times New Roman" w:cs="Times New Roman"/>
        </w:rPr>
        <w:t>.</w:t>
      </w:r>
    </w:p>
    <w:p w14:paraId="3E2F67B0" w14:textId="77777777" w:rsidR="00B10983" w:rsidRDefault="00B10983" w:rsidP="00790B5D">
      <w:pPr>
        <w:pStyle w:val="Odstavecseseznamem"/>
        <w:numPr>
          <w:ilvl w:val="0"/>
          <w:numId w:val="5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bude zhotovitel v prodlení se splněním povinnosti uvedené v odst. 2. článku IV., zavazuje se zaplatit objednatel</w:t>
      </w:r>
      <w:r w:rsidRPr="00A60339">
        <w:rPr>
          <w:rFonts w:ascii="Times New Roman" w:hAnsi="Times New Roman" w:cs="Times New Roman"/>
        </w:rPr>
        <w:t>i dohodnut</w:t>
      </w:r>
      <w:r>
        <w:rPr>
          <w:rFonts w:ascii="Times New Roman" w:hAnsi="Times New Roman" w:cs="Times New Roman"/>
        </w:rPr>
        <w:t xml:space="preserve">ou </w:t>
      </w:r>
      <w:r w:rsidRPr="00A60339">
        <w:rPr>
          <w:rFonts w:ascii="Times New Roman" w:hAnsi="Times New Roman" w:cs="Times New Roman"/>
        </w:rPr>
        <w:t xml:space="preserve">smluvní </w:t>
      </w:r>
      <w:r>
        <w:rPr>
          <w:rFonts w:ascii="Times New Roman" w:hAnsi="Times New Roman" w:cs="Times New Roman"/>
        </w:rPr>
        <w:t>pokutu</w:t>
      </w:r>
      <w:r w:rsidRPr="00A60339">
        <w:rPr>
          <w:rFonts w:ascii="Times New Roman" w:hAnsi="Times New Roman" w:cs="Times New Roman"/>
        </w:rPr>
        <w:t xml:space="preserve"> ve výši </w:t>
      </w:r>
      <w:r>
        <w:rPr>
          <w:rFonts w:ascii="Times New Roman" w:hAnsi="Times New Roman" w:cs="Times New Roman"/>
        </w:rPr>
        <w:t>2000 Kč</w:t>
      </w:r>
      <w:r w:rsidRPr="00D83639">
        <w:rPr>
          <w:rFonts w:ascii="Times New Roman" w:hAnsi="Times New Roman" w:cs="Times New Roman"/>
        </w:rPr>
        <w:t xml:space="preserve"> </w:t>
      </w:r>
      <w:r w:rsidRPr="00A60339">
        <w:rPr>
          <w:rFonts w:ascii="Times New Roman" w:hAnsi="Times New Roman" w:cs="Times New Roman"/>
        </w:rPr>
        <w:t>za každý</w:t>
      </w:r>
      <w:r>
        <w:rPr>
          <w:rFonts w:ascii="Times New Roman" w:hAnsi="Times New Roman" w:cs="Times New Roman"/>
        </w:rPr>
        <w:t xml:space="preserve"> započatý</w:t>
      </w:r>
      <w:r w:rsidRPr="00A60339">
        <w:rPr>
          <w:rFonts w:ascii="Times New Roman" w:hAnsi="Times New Roman" w:cs="Times New Roman"/>
        </w:rPr>
        <w:t xml:space="preserve"> den prodlení.</w:t>
      </w:r>
    </w:p>
    <w:p w14:paraId="3BA99BF0" w14:textId="77777777" w:rsidR="00790B5D" w:rsidRDefault="00790B5D" w:rsidP="00790B5D">
      <w:pPr>
        <w:spacing w:after="0"/>
        <w:rPr>
          <w:rFonts w:ascii="Times New Roman" w:hAnsi="Times New Roman" w:cs="Times New Roman"/>
        </w:rPr>
      </w:pPr>
    </w:p>
    <w:p w14:paraId="74D00739" w14:textId="77777777" w:rsidR="00846991" w:rsidRDefault="00846991" w:rsidP="00790B5D">
      <w:pPr>
        <w:spacing w:after="0"/>
        <w:rPr>
          <w:rFonts w:ascii="Times New Roman" w:hAnsi="Times New Roman" w:cs="Times New Roman"/>
        </w:rPr>
      </w:pPr>
    </w:p>
    <w:p w14:paraId="6BB20905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</w:p>
    <w:p w14:paraId="2810F3A3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Záruční podmínky</w:t>
      </w:r>
    </w:p>
    <w:p w14:paraId="2D5F8091" w14:textId="77777777" w:rsidR="00790B5D" w:rsidRDefault="00790B5D" w:rsidP="00790B5D">
      <w:pPr>
        <w:spacing w:after="0"/>
        <w:jc w:val="center"/>
        <w:rPr>
          <w:rFonts w:ascii="Times New Roman" w:hAnsi="Times New Roman" w:cs="Times New Roman"/>
          <w:b/>
        </w:rPr>
      </w:pPr>
    </w:p>
    <w:p w14:paraId="43D41809" w14:textId="77777777" w:rsidR="00830498" w:rsidRDefault="00790B5D" w:rsidP="00790B5D">
      <w:pPr>
        <w:pStyle w:val="Odstavecseseznamem"/>
        <w:numPr>
          <w:ilvl w:val="0"/>
          <w:numId w:val="6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hAnsi="Times New Roman" w:cs="Times New Roman"/>
        </w:rPr>
        <w:t xml:space="preserve">Zhotovitel poskytuje </w:t>
      </w:r>
      <w:r>
        <w:rPr>
          <w:rFonts w:ascii="Times New Roman" w:hAnsi="Times New Roman" w:cs="Times New Roman"/>
        </w:rPr>
        <w:t xml:space="preserve">záruku </w:t>
      </w:r>
      <w:r w:rsidRPr="00790B5D">
        <w:rPr>
          <w:rFonts w:ascii="Times New Roman" w:hAnsi="Times New Roman" w:cs="Times New Roman"/>
        </w:rPr>
        <w:t xml:space="preserve">v délce </w:t>
      </w:r>
      <w:r w:rsidR="00946FA4">
        <w:rPr>
          <w:rFonts w:ascii="Times New Roman" w:hAnsi="Times New Roman" w:cs="Times New Roman"/>
        </w:rPr>
        <w:t>60</w:t>
      </w:r>
      <w:r w:rsidRPr="00790B5D">
        <w:rPr>
          <w:rFonts w:ascii="Times New Roman" w:hAnsi="Times New Roman" w:cs="Times New Roman"/>
        </w:rPr>
        <w:t xml:space="preserve"> měsíců</w:t>
      </w:r>
      <w:r w:rsidRPr="00790B5D">
        <w:rPr>
          <w:rFonts w:ascii="Times New Roman" w:hAnsi="Times New Roman" w:cs="Times New Roman"/>
          <w:b/>
        </w:rPr>
        <w:t xml:space="preserve"> </w:t>
      </w:r>
      <w:r w:rsidRPr="00790B5D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veškeré</w:t>
      </w:r>
      <w:r w:rsidRPr="00790B5D">
        <w:rPr>
          <w:rFonts w:ascii="Times New Roman" w:hAnsi="Times New Roman" w:cs="Times New Roman"/>
        </w:rPr>
        <w:t xml:space="preserve"> provedené práce</w:t>
      </w:r>
      <w:r>
        <w:rPr>
          <w:rFonts w:ascii="Times New Roman" w:hAnsi="Times New Roman" w:cs="Times New Roman"/>
        </w:rPr>
        <w:t xml:space="preserve"> a dodávky</w:t>
      </w:r>
      <w:r w:rsidRPr="00790B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AAAF78C" w14:textId="77777777" w:rsidR="00790B5D" w:rsidRDefault="00790B5D" w:rsidP="00790B5D">
      <w:pPr>
        <w:pStyle w:val="Odstavecseseznamem"/>
        <w:numPr>
          <w:ilvl w:val="0"/>
          <w:numId w:val="6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hAnsi="Times New Roman" w:cs="Times New Roman"/>
        </w:rPr>
        <w:t xml:space="preserve">Zhotovitel poskytuje záruku na dílo od jeho převzetí objednatelem dle čl. IV, odst. </w:t>
      </w:r>
      <w:r w:rsidR="00675DEE">
        <w:rPr>
          <w:rFonts w:ascii="Times New Roman" w:hAnsi="Times New Roman" w:cs="Times New Roman"/>
        </w:rPr>
        <w:t>4</w:t>
      </w:r>
      <w:r w:rsidRPr="00790B5D">
        <w:rPr>
          <w:rFonts w:ascii="Times New Roman" w:hAnsi="Times New Roman" w:cs="Times New Roman"/>
        </w:rPr>
        <w:t>.</w:t>
      </w:r>
    </w:p>
    <w:p w14:paraId="4BE78D60" w14:textId="77777777" w:rsidR="00790B5D" w:rsidRDefault="00790B5D" w:rsidP="00790B5D">
      <w:pPr>
        <w:pStyle w:val="Odstavecseseznamem"/>
        <w:numPr>
          <w:ilvl w:val="0"/>
          <w:numId w:val="6"/>
        </w:numPr>
        <w:spacing w:after="0"/>
        <w:ind w:left="567" w:hanging="567"/>
        <w:rPr>
          <w:rFonts w:ascii="Times New Roman" w:hAnsi="Times New Roman" w:cs="Times New Roman"/>
        </w:rPr>
      </w:pPr>
      <w:r w:rsidRPr="00790B5D">
        <w:rPr>
          <w:rFonts w:ascii="Times New Roman" w:hAnsi="Times New Roman" w:cs="Times New Roman"/>
        </w:rPr>
        <w:t xml:space="preserve">Zhotovitel zodpovídá za případné zjevné vady a nedodělky, které vykazuje dílo v den předání objednateli, pokud na ně objednatel upozorní v předávacím protokolu dle čl. IV., odst. </w:t>
      </w:r>
      <w:r w:rsidR="00896C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0D277BB6" w14:textId="77777777" w:rsidR="00846991" w:rsidRDefault="00846991" w:rsidP="00242D2F">
      <w:pPr>
        <w:spacing w:after="0"/>
        <w:rPr>
          <w:rFonts w:ascii="Times New Roman" w:hAnsi="Times New Roman" w:cs="Times New Roman"/>
        </w:rPr>
      </w:pPr>
    </w:p>
    <w:p w14:paraId="3EC1B4CE" w14:textId="77777777" w:rsidR="00846991" w:rsidRDefault="00846991" w:rsidP="00242D2F">
      <w:pPr>
        <w:spacing w:after="0"/>
        <w:rPr>
          <w:rFonts w:ascii="Times New Roman" w:hAnsi="Times New Roman" w:cs="Times New Roman"/>
        </w:rPr>
      </w:pPr>
    </w:p>
    <w:p w14:paraId="28422BD0" w14:textId="77777777" w:rsidR="00242D2F" w:rsidRDefault="00242D2F" w:rsidP="00242D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</w:t>
      </w:r>
    </w:p>
    <w:p w14:paraId="0D979066" w14:textId="77777777" w:rsidR="00242D2F" w:rsidRDefault="00242D2F" w:rsidP="00242D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podmínky</w:t>
      </w:r>
    </w:p>
    <w:p w14:paraId="0A8B57A0" w14:textId="77777777" w:rsidR="00242D2F" w:rsidRDefault="00242D2F" w:rsidP="00242D2F">
      <w:pPr>
        <w:spacing w:after="0"/>
        <w:jc w:val="center"/>
        <w:rPr>
          <w:rFonts w:ascii="Times New Roman" w:hAnsi="Times New Roman" w:cs="Times New Roman"/>
          <w:b/>
        </w:rPr>
      </w:pPr>
    </w:p>
    <w:p w14:paraId="1EAD3BF1" w14:textId="77777777" w:rsidR="00242D2F" w:rsidRDefault="00242D2F" w:rsidP="00242D2F">
      <w:pPr>
        <w:pStyle w:val="Odstavecseseznamem"/>
        <w:numPr>
          <w:ilvl w:val="0"/>
          <w:numId w:val="7"/>
        </w:numPr>
        <w:spacing w:after="0"/>
        <w:ind w:left="567" w:hanging="567"/>
        <w:rPr>
          <w:rFonts w:ascii="Times New Roman" w:hAnsi="Times New Roman" w:cs="Times New Roman"/>
        </w:rPr>
      </w:pPr>
      <w:r w:rsidRPr="00242D2F">
        <w:rPr>
          <w:rFonts w:ascii="Times New Roman" w:eastAsia="Calibri" w:hAnsi="Times New Roman" w:cs="Times New Roman"/>
        </w:rPr>
        <w:t xml:space="preserve">Zhotovitel se zavazuje vést ode dne převzetí staveniště stavební deník a zapisovat do něj všechny skutečnosti důležité pro prováděné práce dle čl. II. Objednatel má právo vyjádřit se k </w:t>
      </w:r>
      <w:r>
        <w:rPr>
          <w:rFonts w:ascii="Times New Roman" w:hAnsi="Times New Roman" w:cs="Times New Roman"/>
        </w:rPr>
        <w:t xml:space="preserve">zápisu ve stavebním deníku </w:t>
      </w:r>
      <w:r w:rsidRPr="00242D2F">
        <w:rPr>
          <w:rFonts w:ascii="Times New Roman" w:eastAsia="Calibri" w:hAnsi="Times New Roman" w:cs="Times New Roman"/>
        </w:rPr>
        <w:t>do tří dnů od provedení zápisu. Povinnost vést stavební deník končí dnem předání a převzetí prací bez závad a nedodělků.</w:t>
      </w:r>
    </w:p>
    <w:p w14:paraId="76E14378" w14:textId="77777777" w:rsidR="00242D2F" w:rsidRDefault="00242D2F" w:rsidP="00242D2F">
      <w:pPr>
        <w:pStyle w:val="Odstavecseseznamem"/>
        <w:numPr>
          <w:ilvl w:val="0"/>
          <w:numId w:val="7"/>
        </w:numPr>
        <w:spacing w:after="0"/>
        <w:ind w:left="567" w:hanging="567"/>
        <w:rPr>
          <w:rFonts w:ascii="Times New Roman" w:hAnsi="Times New Roman" w:cs="Times New Roman"/>
        </w:rPr>
      </w:pPr>
      <w:r w:rsidRPr="00242D2F">
        <w:rPr>
          <w:rFonts w:ascii="Times New Roman" w:eastAsia="Calibri" w:hAnsi="Times New Roman" w:cs="Times New Roman"/>
        </w:rPr>
        <w:t xml:space="preserve">Veškeré </w:t>
      </w:r>
      <w:r w:rsidR="002D6984">
        <w:rPr>
          <w:rFonts w:ascii="Times New Roman" w:eastAsia="Calibri" w:hAnsi="Times New Roman" w:cs="Times New Roman"/>
        </w:rPr>
        <w:t xml:space="preserve">případné </w:t>
      </w:r>
      <w:r w:rsidRPr="00242D2F">
        <w:rPr>
          <w:rFonts w:ascii="Times New Roman" w:eastAsia="Calibri" w:hAnsi="Times New Roman" w:cs="Times New Roman"/>
        </w:rPr>
        <w:t>vícepráce budou řešeny dle článku III. této smlouvy o dílo.</w:t>
      </w:r>
    </w:p>
    <w:p w14:paraId="3AE65844" w14:textId="77777777" w:rsidR="00242D2F" w:rsidRDefault="00242D2F" w:rsidP="00242D2F">
      <w:pPr>
        <w:pStyle w:val="Odstavecseseznamem"/>
        <w:numPr>
          <w:ilvl w:val="0"/>
          <w:numId w:val="7"/>
        </w:numPr>
        <w:spacing w:after="0"/>
        <w:ind w:left="567" w:hanging="567"/>
        <w:rPr>
          <w:rFonts w:ascii="Times New Roman" w:hAnsi="Times New Roman" w:cs="Times New Roman"/>
        </w:rPr>
      </w:pPr>
      <w:r w:rsidRPr="00242D2F">
        <w:rPr>
          <w:rFonts w:ascii="Times New Roman" w:eastAsia="Calibri" w:hAnsi="Times New Roman" w:cs="Times New Roman"/>
        </w:rPr>
        <w:lastRenderedPageBreak/>
        <w:t>Zhotovitel nezodpovídá za prodlení nebo škody způsobené v důsledku vyšší moci. Za vyšší moc se považují skutečnosti, které nejsou závislé a ani nemohou být ovlivněny smluvními stranami, jako jsou např. dlouhodobě nepříznivé povětrnostní podmínky neumožňující technologické, stavební a jiné procesy, nepředvídané společenské události, živelné pohromy, havárie, odkrytí nezaměřených objektů, které mohou být předmětem archeologického výzkumu a podobně. Pokud se plnění této smlouvy stane nemožným, nebo bude omezeno působením vyšší moci, uplatní strana, která se na vyšší moc odvolá, požadavek na změnu nebo zrušení smlouvy.</w:t>
      </w:r>
    </w:p>
    <w:p w14:paraId="31D50457" w14:textId="77777777" w:rsidR="00242D2F" w:rsidRDefault="00242D2F" w:rsidP="00242D2F">
      <w:pPr>
        <w:pStyle w:val="Odstavecseseznamem"/>
        <w:numPr>
          <w:ilvl w:val="0"/>
          <w:numId w:val="7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díla je oprávněn </w:t>
      </w:r>
      <w:r w:rsidRPr="00242D2F">
        <w:rPr>
          <w:rFonts w:ascii="Times New Roman" w:eastAsia="Calibri" w:hAnsi="Times New Roman" w:cs="Times New Roman"/>
        </w:rPr>
        <w:t>upravit rozsah prováděného díla, kdy o takovéto změně v rozsahu díla jsou účastníci povinni sepsat písemný dodatek smlouvy.</w:t>
      </w:r>
      <w:r>
        <w:rPr>
          <w:rFonts w:ascii="Times New Roman" w:hAnsi="Times New Roman" w:cs="Times New Roman"/>
        </w:rPr>
        <w:t xml:space="preserve"> Toto ustanovení se týká především víceprací, na dohodnuté méněpráce se dodatek ke smlouvě sepisovat nemusí.</w:t>
      </w:r>
    </w:p>
    <w:p w14:paraId="54145D10" w14:textId="77777777" w:rsidR="00242D2F" w:rsidRDefault="00242D2F" w:rsidP="00242D2F">
      <w:pPr>
        <w:pStyle w:val="Odstavecseseznamem"/>
        <w:numPr>
          <w:ilvl w:val="0"/>
          <w:numId w:val="7"/>
        </w:numPr>
        <w:spacing w:after="0"/>
        <w:ind w:left="567" w:hanging="567"/>
        <w:rPr>
          <w:rFonts w:ascii="Times New Roman" w:hAnsi="Times New Roman" w:cs="Times New Roman"/>
        </w:rPr>
      </w:pPr>
      <w:r w:rsidRPr="00242D2F">
        <w:rPr>
          <w:rFonts w:ascii="Times New Roman" w:eastAsia="Calibri" w:hAnsi="Times New Roman" w:cs="Times New Roman"/>
        </w:rPr>
        <w:t>V případě, že zhotovitel poruší některou ze svých shora uvedených povinností a přes upozornění nesjedná nápravu, má objednatel právo odstoupit od smlouvy.</w:t>
      </w:r>
    </w:p>
    <w:p w14:paraId="2C431863" w14:textId="77777777" w:rsidR="00242D2F" w:rsidRDefault="00242D2F" w:rsidP="00242D2F">
      <w:pPr>
        <w:pStyle w:val="Odstavecseseznamem"/>
        <w:numPr>
          <w:ilvl w:val="0"/>
          <w:numId w:val="7"/>
        </w:numPr>
        <w:spacing w:after="0"/>
        <w:ind w:left="567" w:hanging="567"/>
        <w:rPr>
          <w:rFonts w:ascii="Times New Roman" w:hAnsi="Times New Roman" w:cs="Times New Roman"/>
        </w:rPr>
      </w:pPr>
      <w:r w:rsidRPr="00242D2F">
        <w:rPr>
          <w:rFonts w:ascii="Times New Roman" w:eastAsia="Calibri" w:hAnsi="Times New Roman" w:cs="Times New Roman"/>
        </w:rPr>
        <w:t>Zhotovitel není oprávněn postoupit pohledávky vůči objednateli, které mu vzniknou při plnění této smlouvy na třetí osobu</w:t>
      </w:r>
      <w:r>
        <w:rPr>
          <w:rFonts w:ascii="Times New Roman" w:hAnsi="Times New Roman" w:cs="Times New Roman"/>
        </w:rPr>
        <w:t>.</w:t>
      </w:r>
    </w:p>
    <w:p w14:paraId="250B652F" w14:textId="77777777" w:rsidR="003768C2" w:rsidRDefault="00914162" w:rsidP="00242D2F">
      <w:pPr>
        <w:pStyle w:val="Odstavecseseznamem"/>
        <w:numPr>
          <w:ilvl w:val="0"/>
          <w:numId w:val="7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zavazuje a čestně prohlašuje, že </w:t>
      </w:r>
      <w:r w:rsidRPr="00914162">
        <w:rPr>
          <w:rFonts w:ascii="Times New Roman" w:eastAsia="Calibri" w:hAnsi="Times New Roman" w:cs="Times New Roman"/>
        </w:rPr>
        <w:t xml:space="preserve">veškeré činnosti pro </w:t>
      </w:r>
      <w:r>
        <w:rPr>
          <w:rFonts w:ascii="Times New Roman" w:hAnsi="Times New Roman" w:cs="Times New Roman"/>
        </w:rPr>
        <w:t>objednatele</w:t>
      </w:r>
      <w:r w:rsidRPr="00914162">
        <w:rPr>
          <w:rFonts w:ascii="Times New Roman" w:eastAsia="Calibri" w:hAnsi="Times New Roman" w:cs="Times New Roman"/>
        </w:rPr>
        <w:t xml:space="preserve"> provádí a bude provádět vlastními zaměstnanci</w:t>
      </w:r>
      <w:r w:rsidR="00F95C7F">
        <w:rPr>
          <w:rFonts w:ascii="Times New Roman" w:hAnsi="Times New Roman" w:cs="Times New Roman"/>
        </w:rPr>
        <w:t>.</w:t>
      </w:r>
    </w:p>
    <w:p w14:paraId="41358009" w14:textId="77777777" w:rsidR="00242D2F" w:rsidRDefault="00242D2F" w:rsidP="00242D2F">
      <w:pPr>
        <w:spacing w:after="0"/>
        <w:rPr>
          <w:rFonts w:ascii="Times New Roman" w:hAnsi="Times New Roman" w:cs="Times New Roman"/>
        </w:rPr>
      </w:pPr>
    </w:p>
    <w:p w14:paraId="3C7DA971" w14:textId="77777777" w:rsidR="00846991" w:rsidRDefault="00846991" w:rsidP="00242D2F">
      <w:pPr>
        <w:spacing w:after="0"/>
        <w:rPr>
          <w:rFonts w:ascii="Times New Roman" w:hAnsi="Times New Roman" w:cs="Times New Roman"/>
        </w:rPr>
      </w:pPr>
    </w:p>
    <w:p w14:paraId="3BDA3B87" w14:textId="77777777" w:rsidR="00846991" w:rsidRDefault="00846991" w:rsidP="00242D2F">
      <w:pPr>
        <w:spacing w:after="0"/>
        <w:rPr>
          <w:rFonts w:ascii="Times New Roman" w:hAnsi="Times New Roman" w:cs="Times New Roman"/>
        </w:rPr>
      </w:pPr>
    </w:p>
    <w:p w14:paraId="3E2A7DF7" w14:textId="77777777" w:rsidR="00242D2F" w:rsidRDefault="00242D2F" w:rsidP="00242D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</w:t>
      </w:r>
      <w:r w:rsidR="00B662B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</w:p>
    <w:p w14:paraId="7F2F30FD" w14:textId="77777777" w:rsidR="00242D2F" w:rsidRDefault="00242D2F" w:rsidP="00242D2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507745F5" w14:textId="77777777" w:rsidR="00242D2F" w:rsidRDefault="00242D2F" w:rsidP="00242D2F">
      <w:pPr>
        <w:spacing w:after="0"/>
        <w:jc w:val="center"/>
        <w:rPr>
          <w:rFonts w:ascii="Times New Roman" w:hAnsi="Times New Roman" w:cs="Times New Roman"/>
          <w:b/>
        </w:rPr>
      </w:pPr>
    </w:p>
    <w:p w14:paraId="0AC39F00" w14:textId="77777777" w:rsidR="00242D2F" w:rsidRDefault="00242D2F" w:rsidP="00242D2F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</w:rPr>
      </w:pPr>
      <w:r w:rsidRPr="00242D2F">
        <w:rPr>
          <w:rFonts w:ascii="Times New Roman" w:eastAsia="Calibri" w:hAnsi="Times New Roman" w:cs="Times New Roman"/>
        </w:rPr>
        <w:t>Smlouvu je možno doplňovat nebo měnit výhradně písemnými dodatky.</w:t>
      </w:r>
    </w:p>
    <w:p w14:paraId="0DB7720F" w14:textId="77777777" w:rsidR="00242D2F" w:rsidRDefault="00253638" w:rsidP="00242D2F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</w:rPr>
      </w:pPr>
      <w:r w:rsidRPr="00253638">
        <w:rPr>
          <w:rFonts w:ascii="Times New Roman" w:eastAsia="Calibri" w:hAnsi="Times New Roman" w:cs="Times New Roman"/>
        </w:rPr>
        <w:t xml:space="preserve">Tato smlouva je uzavřena podle zákona č. 89/2012 </w:t>
      </w:r>
      <w:proofErr w:type="spellStart"/>
      <w:r w:rsidRPr="00253638">
        <w:rPr>
          <w:rFonts w:ascii="Times New Roman" w:eastAsia="Calibri" w:hAnsi="Times New Roman" w:cs="Times New Roman"/>
        </w:rPr>
        <w:t>Sb</w:t>
      </w:r>
      <w:proofErr w:type="spellEnd"/>
      <w:r w:rsidRPr="00253638">
        <w:rPr>
          <w:rFonts w:ascii="Times New Roman" w:eastAsia="Calibri" w:hAnsi="Times New Roman" w:cs="Times New Roman"/>
        </w:rPr>
        <w:t>, ve znění pozdějších předpisů (Občanský zákoník)</w:t>
      </w:r>
      <w:r w:rsidR="00242D2F" w:rsidRPr="00242D2F">
        <w:rPr>
          <w:rFonts w:ascii="Times New Roman" w:eastAsia="Calibri" w:hAnsi="Times New Roman" w:cs="Times New Roman"/>
        </w:rPr>
        <w:t>. Právní vztahy mezi smluvními stranami, které zde nejsou výslovně dohodnuty, řídí se uvedenou zákonnou úpravou.</w:t>
      </w:r>
    </w:p>
    <w:p w14:paraId="519F5F9F" w14:textId="77777777" w:rsidR="00242D2F" w:rsidRDefault="00242D2F" w:rsidP="00242D2F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zavazují řešit veškeré spory především dohodou. V případě, že dohoda smluvních stran není možná, budou veškeré spory řešeny před obecnými soudy České republiky.</w:t>
      </w:r>
    </w:p>
    <w:p w14:paraId="6A243D1D" w14:textId="77777777" w:rsidR="00242D2F" w:rsidRDefault="00242D2F" w:rsidP="00242D2F">
      <w:pPr>
        <w:pStyle w:val="Odstavecseseznamem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</w:rPr>
      </w:pPr>
      <w:r w:rsidRPr="00242D2F">
        <w:rPr>
          <w:rFonts w:ascii="Times New Roman" w:eastAsia="Calibri" w:hAnsi="Times New Roman" w:cs="Times New Roman"/>
        </w:rPr>
        <w:t xml:space="preserve">Smlouva o dílo je vystavena ve </w:t>
      </w:r>
      <w:r w:rsidR="00BB682B">
        <w:rPr>
          <w:rFonts w:ascii="Times New Roman" w:eastAsia="Calibri" w:hAnsi="Times New Roman" w:cs="Times New Roman"/>
        </w:rPr>
        <w:t>dvou</w:t>
      </w:r>
      <w:r w:rsidRPr="00242D2F">
        <w:rPr>
          <w:rFonts w:ascii="Times New Roman" w:eastAsia="Calibri" w:hAnsi="Times New Roman" w:cs="Times New Roman"/>
        </w:rPr>
        <w:t xml:space="preserve"> vyhotoveních, z nichž zhotovitel i objednatel obdrží po </w:t>
      </w:r>
      <w:r w:rsidR="00BB682B">
        <w:rPr>
          <w:rFonts w:ascii="Times New Roman" w:eastAsia="Calibri" w:hAnsi="Times New Roman" w:cs="Times New Roman"/>
        </w:rPr>
        <w:t>jednom</w:t>
      </w:r>
      <w:r w:rsidRPr="00242D2F">
        <w:rPr>
          <w:rFonts w:ascii="Times New Roman" w:eastAsia="Calibri" w:hAnsi="Times New Roman" w:cs="Times New Roman"/>
        </w:rPr>
        <w:t>. Toto ujednání platí pro všechny návrhy změn a dodatků</w:t>
      </w:r>
      <w:r>
        <w:rPr>
          <w:rFonts w:ascii="Times New Roman" w:hAnsi="Times New Roman" w:cs="Times New Roman"/>
        </w:rPr>
        <w:t>.</w:t>
      </w:r>
    </w:p>
    <w:p w14:paraId="0B496006" w14:textId="77777777" w:rsidR="00242D2F" w:rsidRDefault="00242D2F" w:rsidP="00242D2F">
      <w:pPr>
        <w:spacing w:after="0"/>
        <w:rPr>
          <w:rFonts w:ascii="Times New Roman" w:hAnsi="Times New Roman" w:cs="Times New Roman"/>
        </w:rPr>
      </w:pPr>
    </w:p>
    <w:p w14:paraId="18F57B88" w14:textId="77777777" w:rsidR="00242D2F" w:rsidRDefault="00242D2F" w:rsidP="00242D2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Přílohy:</w:t>
      </w:r>
    </w:p>
    <w:p w14:paraId="1C90D079" w14:textId="77777777" w:rsidR="00242D2F" w:rsidRDefault="00242D2F" w:rsidP="00242D2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 – </w:t>
      </w:r>
      <w:r w:rsidR="00D2535E">
        <w:rPr>
          <w:rFonts w:ascii="Times New Roman" w:hAnsi="Times New Roman" w:cs="Times New Roman"/>
        </w:rPr>
        <w:t>Rozpočet</w:t>
      </w:r>
    </w:p>
    <w:p w14:paraId="7A9A710B" w14:textId="77777777" w:rsidR="00E21AAB" w:rsidRDefault="00E21AAB" w:rsidP="00E21AA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E21AAB" w:rsidRPr="00242D2F" w14:paraId="16399768" w14:textId="77777777" w:rsidTr="000978B6">
        <w:tc>
          <w:tcPr>
            <w:tcW w:w="3544" w:type="dxa"/>
          </w:tcPr>
          <w:p w14:paraId="11EFB0F4" w14:textId="77777777" w:rsidR="00E21AAB" w:rsidRPr="00242D2F" w:rsidRDefault="00E21AAB" w:rsidP="000978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</w:tcPr>
          <w:p w14:paraId="33644128" w14:textId="77777777" w:rsidR="00E21AAB" w:rsidRPr="00242D2F" w:rsidRDefault="00E21AAB" w:rsidP="000978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2" w:type="dxa"/>
          </w:tcPr>
          <w:p w14:paraId="28245E12" w14:textId="77777777" w:rsidR="00E21AAB" w:rsidRPr="00242D2F" w:rsidRDefault="00E21AAB" w:rsidP="000978B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3A723378" w14:textId="77777777" w:rsidR="00E21AAB" w:rsidRPr="00E21AAB" w:rsidRDefault="00E21AAB" w:rsidP="00E21AAB">
      <w:pPr>
        <w:spacing w:after="0"/>
        <w:rPr>
          <w:rFonts w:ascii="Times New Roman" w:hAnsi="Times New Roman" w:cs="Times New Roman"/>
        </w:rPr>
      </w:pPr>
    </w:p>
    <w:p w14:paraId="4A2D4F65" w14:textId="77777777" w:rsidR="00242D2F" w:rsidRDefault="00242D2F" w:rsidP="00242D2F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242D2F" w:rsidRPr="00242D2F" w14:paraId="1B9B0C1E" w14:textId="77777777" w:rsidTr="008D2056">
        <w:tc>
          <w:tcPr>
            <w:tcW w:w="3544" w:type="dxa"/>
          </w:tcPr>
          <w:p w14:paraId="474BB680" w14:textId="77777777" w:rsidR="00242D2F" w:rsidRPr="00242D2F" w:rsidRDefault="00242D2F" w:rsidP="00BD219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</w:tcPr>
          <w:p w14:paraId="3EA51A0D" w14:textId="77777777" w:rsidR="00242D2F" w:rsidRPr="00242D2F" w:rsidRDefault="00242D2F" w:rsidP="00242D2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2" w:type="dxa"/>
          </w:tcPr>
          <w:p w14:paraId="5EE53E7C" w14:textId="77777777" w:rsidR="00242D2F" w:rsidRPr="00242D2F" w:rsidRDefault="00CD7ED5" w:rsidP="00E4645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 </w:t>
            </w:r>
            <w:r w:rsidR="00E4645A">
              <w:rPr>
                <w:rFonts w:ascii="Times New Roman" w:hAnsi="Times New Roman" w:cs="Times New Roman"/>
              </w:rPr>
              <w:t>Kobeřicích</w:t>
            </w:r>
            <w:r w:rsidR="00242D2F" w:rsidRPr="00242D2F">
              <w:rPr>
                <w:rFonts w:ascii="Times New Roman" w:eastAsia="Calibri" w:hAnsi="Times New Roman" w:cs="Times New Roman"/>
              </w:rPr>
              <w:t xml:space="preserve"> dne </w:t>
            </w:r>
            <w:r w:rsidR="00BD2192">
              <w:rPr>
                <w:rFonts w:ascii="Times New Roman" w:hAnsi="Times New Roman" w:cs="Times New Roman"/>
              </w:rPr>
              <w:t>....................</w:t>
            </w:r>
          </w:p>
        </w:tc>
      </w:tr>
      <w:tr w:rsidR="00242D2F" w:rsidRPr="00242D2F" w14:paraId="5F025D69" w14:textId="77777777" w:rsidTr="008D2056">
        <w:trPr>
          <w:trHeight w:val="140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62C920C" w14:textId="77777777" w:rsidR="00242D2F" w:rsidRPr="00242D2F" w:rsidRDefault="00242D2F" w:rsidP="00242D2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14:paraId="16EBA436" w14:textId="77777777" w:rsidR="00242D2F" w:rsidRPr="00242D2F" w:rsidRDefault="00242D2F" w:rsidP="00242D2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69077AE4" w14:textId="77777777" w:rsidR="00242D2F" w:rsidRPr="00242D2F" w:rsidRDefault="00242D2F" w:rsidP="00242D2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242D2F" w:rsidRPr="00242D2F" w14:paraId="21121406" w14:textId="77777777" w:rsidTr="008D2056">
        <w:tc>
          <w:tcPr>
            <w:tcW w:w="3544" w:type="dxa"/>
            <w:tcBorders>
              <w:top w:val="single" w:sz="4" w:space="0" w:color="auto"/>
            </w:tcBorders>
          </w:tcPr>
          <w:p w14:paraId="78C66427" w14:textId="77777777" w:rsidR="00242D2F" w:rsidRPr="00242D2F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zhotovitele</w:t>
            </w:r>
          </w:p>
          <w:p w14:paraId="6DFD124B" w14:textId="77777777" w:rsidR="00242D2F" w:rsidRPr="00242D2F" w:rsidRDefault="00BD2192" w:rsidP="00242D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D2192">
              <w:rPr>
                <w:rFonts w:ascii="Times New Roman" w:hAnsi="Times New Roman" w:cs="Times New Roman"/>
                <w:bCs/>
                <w:highlight w:val="yellow"/>
              </w:rPr>
              <w:t>doplní zhotovitel – jméno a příjmení</w:t>
            </w:r>
          </w:p>
          <w:p w14:paraId="20B3B744" w14:textId="77777777" w:rsidR="00242D2F" w:rsidRPr="00242D2F" w:rsidRDefault="00BD2192" w:rsidP="00242D2F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E61470">
              <w:rPr>
                <w:rFonts w:ascii="Times New Roman" w:hAnsi="Times New Roman" w:cs="Times New Roman"/>
                <w:bCs/>
                <w:highlight w:val="yellow"/>
              </w:rPr>
              <w:t>d</w:t>
            </w:r>
            <w:r w:rsidRPr="00BD2192">
              <w:rPr>
                <w:rFonts w:ascii="Times New Roman" w:hAnsi="Times New Roman" w:cs="Times New Roman"/>
                <w:bCs/>
                <w:highlight w:val="yellow"/>
              </w:rPr>
              <w:t xml:space="preserve">oplní </w:t>
            </w:r>
            <w:proofErr w:type="gramStart"/>
            <w:r w:rsidRPr="00BD2192">
              <w:rPr>
                <w:rFonts w:ascii="Times New Roman" w:hAnsi="Times New Roman" w:cs="Times New Roman"/>
                <w:bCs/>
                <w:highlight w:val="yellow"/>
              </w:rPr>
              <w:t>zhotovitel - funkce</w:t>
            </w:r>
            <w:proofErr w:type="gramEnd"/>
          </w:p>
          <w:p w14:paraId="298A7476" w14:textId="77777777" w:rsidR="00242D2F" w:rsidRPr="00242D2F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14:paraId="3FA294A8" w14:textId="77777777" w:rsidR="00242D2F" w:rsidRPr="00242D2F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5B2DB6F0" w14:textId="77777777" w:rsidR="00242D2F" w:rsidRPr="00242D2F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42D2F">
              <w:rPr>
                <w:rFonts w:ascii="Times New Roman" w:eastAsia="Calibri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>objednatele</w:t>
            </w:r>
          </w:p>
          <w:p w14:paraId="03D00117" w14:textId="77777777" w:rsidR="00242D2F" w:rsidRPr="00242D2F" w:rsidRDefault="00E4645A" w:rsidP="00242D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Lukáš Kubný, starosta obce Kobeřice</w:t>
            </w:r>
          </w:p>
          <w:p w14:paraId="5DC6720C" w14:textId="77777777" w:rsidR="00242D2F" w:rsidRPr="00242D2F" w:rsidRDefault="00242D2F" w:rsidP="00242D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D96DF9A" w14:textId="77777777" w:rsidR="00242D2F" w:rsidRPr="00242D2F" w:rsidRDefault="00242D2F" w:rsidP="00242D2F">
      <w:pPr>
        <w:spacing w:after="0"/>
        <w:rPr>
          <w:rFonts w:ascii="Times New Roman" w:hAnsi="Times New Roman" w:cs="Times New Roman"/>
        </w:rPr>
      </w:pPr>
    </w:p>
    <w:sectPr w:rsidR="00242D2F" w:rsidRPr="00242D2F" w:rsidSect="00011B39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31FB" w14:textId="77777777" w:rsidR="00DE70D1" w:rsidRDefault="00DE70D1" w:rsidP="00895D93">
      <w:pPr>
        <w:spacing w:after="0" w:line="240" w:lineRule="auto"/>
      </w:pPr>
      <w:r>
        <w:separator/>
      </w:r>
    </w:p>
  </w:endnote>
  <w:endnote w:type="continuationSeparator" w:id="0">
    <w:p w14:paraId="0F0C859B" w14:textId="77777777" w:rsidR="00DE70D1" w:rsidRDefault="00DE70D1" w:rsidP="0089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7C90" w14:textId="77777777" w:rsidR="00DE70D1" w:rsidRDefault="00DE70D1" w:rsidP="00895D93">
      <w:pPr>
        <w:spacing w:after="0" w:line="240" w:lineRule="auto"/>
      </w:pPr>
      <w:r>
        <w:separator/>
      </w:r>
    </w:p>
  </w:footnote>
  <w:footnote w:type="continuationSeparator" w:id="0">
    <w:p w14:paraId="69C015D1" w14:textId="77777777" w:rsidR="00DE70D1" w:rsidRDefault="00DE70D1" w:rsidP="0089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5F5B"/>
    <w:multiLevelType w:val="hybridMultilevel"/>
    <w:tmpl w:val="610EE746"/>
    <w:lvl w:ilvl="0" w:tplc="D912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A02F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059"/>
    <w:multiLevelType w:val="hybridMultilevel"/>
    <w:tmpl w:val="A874E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00A1"/>
    <w:multiLevelType w:val="hybridMultilevel"/>
    <w:tmpl w:val="3320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7DE0"/>
    <w:multiLevelType w:val="hybridMultilevel"/>
    <w:tmpl w:val="18804B10"/>
    <w:lvl w:ilvl="0" w:tplc="011E2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6127"/>
    <w:multiLevelType w:val="hybridMultilevel"/>
    <w:tmpl w:val="CE16A75C"/>
    <w:lvl w:ilvl="0" w:tplc="CBD0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3876E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C062F"/>
    <w:multiLevelType w:val="hybridMultilevel"/>
    <w:tmpl w:val="F0EE85E6"/>
    <w:lvl w:ilvl="0" w:tplc="747C4E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2D06"/>
    <w:multiLevelType w:val="hybridMultilevel"/>
    <w:tmpl w:val="80E2F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2B66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66C0B"/>
    <w:multiLevelType w:val="hybridMultilevel"/>
    <w:tmpl w:val="15E09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037"/>
    <w:multiLevelType w:val="hybridMultilevel"/>
    <w:tmpl w:val="5EBCDF14"/>
    <w:lvl w:ilvl="0" w:tplc="CE7A9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E2A45"/>
    <w:multiLevelType w:val="hybridMultilevel"/>
    <w:tmpl w:val="8F96D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A02F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09011">
    <w:abstractNumId w:val="2"/>
  </w:num>
  <w:num w:numId="2" w16cid:durableId="2131582800">
    <w:abstractNumId w:val="7"/>
  </w:num>
  <w:num w:numId="3" w16cid:durableId="675349556">
    <w:abstractNumId w:val="1"/>
  </w:num>
  <w:num w:numId="4" w16cid:durableId="48386128">
    <w:abstractNumId w:val="6"/>
  </w:num>
  <w:num w:numId="5" w16cid:durableId="1649820652">
    <w:abstractNumId w:val="4"/>
  </w:num>
  <w:num w:numId="6" w16cid:durableId="526212747">
    <w:abstractNumId w:val="0"/>
  </w:num>
  <w:num w:numId="7" w16cid:durableId="754398549">
    <w:abstractNumId w:val="8"/>
  </w:num>
  <w:num w:numId="8" w16cid:durableId="435297266">
    <w:abstractNumId w:val="3"/>
  </w:num>
  <w:num w:numId="9" w16cid:durableId="1509365718">
    <w:abstractNumId w:val="5"/>
  </w:num>
  <w:num w:numId="10" w16cid:durableId="2039625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AF4"/>
    <w:rsid w:val="0000508F"/>
    <w:rsid w:val="00011B39"/>
    <w:rsid w:val="00012F8B"/>
    <w:rsid w:val="0002314D"/>
    <w:rsid w:val="0003726E"/>
    <w:rsid w:val="00040731"/>
    <w:rsid w:val="0004225A"/>
    <w:rsid w:val="00063E02"/>
    <w:rsid w:val="00065A83"/>
    <w:rsid w:val="000A7697"/>
    <w:rsid w:val="000C172A"/>
    <w:rsid w:val="000C1D9B"/>
    <w:rsid w:val="000C4AE3"/>
    <w:rsid w:val="000E070B"/>
    <w:rsid w:val="000E7AE2"/>
    <w:rsid w:val="00102202"/>
    <w:rsid w:val="001123F3"/>
    <w:rsid w:val="00116C50"/>
    <w:rsid w:val="00125CDA"/>
    <w:rsid w:val="00125F44"/>
    <w:rsid w:val="00126547"/>
    <w:rsid w:val="001429C9"/>
    <w:rsid w:val="00144593"/>
    <w:rsid w:val="00151D55"/>
    <w:rsid w:val="00170F23"/>
    <w:rsid w:val="0018330E"/>
    <w:rsid w:val="0018699D"/>
    <w:rsid w:val="001A39ED"/>
    <w:rsid w:val="001C0E1E"/>
    <w:rsid w:val="001D3897"/>
    <w:rsid w:val="001D7964"/>
    <w:rsid w:val="001E315C"/>
    <w:rsid w:val="001F3ABC"/>
    <w:rsid w:val="00200DF6"/>
    <w:rsid w:val="002069D3"/>
    <w:rsid w:val="00213333"/>
    <w:rsid w:val="0023308F"/>
    <w:rsid w:val="00233A26"/>
    <w:rsid w:val="00242D2F"/>
    <w:rsid w:val="00253638"/>
    <w:rsid w:val="00254B67"/>
    <w:rsid w:val="002609E7"/>
    <w:rsid w:val="002761CF"/>
    <w:rsid w:val="002952F6"/>
    <w:rsid w:val="002A0A98"/>
    <w:rsid w:val="002A4D0F"/>
    <w:rsid w:val="002A7EEC"/>
    <w:rsid w:val="002C2566"/>
    <w:rsid w:val="002D19A1"/>
    <w:rsid w:val="002D6984"/>
    <w:rsid w:val="002E4683"/>
    <w:rsid w:val="002E6AF4"/>
    <w:rsid w:val="002F3F3C"/>
    <w:rsid w:val="00302316"/>
    <w:rsid w:val="00321DD6"/>
    <w:rsid w:val="003240EB"/>
    <w:rsid w:val="003313B9"/>
    <w:rsid w:val="003452CB"/>
    <w:rsid w:val="00346F78"/>
    <w:rsid w:val="00350559"/>
    <w:rsid w:val="003768C2"/>
    <w:rsid w:val="003771E5"/>
    <w:rsid w:val="00394429"/>
    <w:rsid w:val="00397ADB"/>
    <w:rsid w:val="003A2AF6"/>
    <w:rsid w:val="003A5837"/>
    <w:rsid w:val="003A73FC"/>
    <w:rsid w:val="003B24F6"/>
    <w:rsid w:val="003B3D0B"/>
    <w:rsid w:val="003C2C91"/>
    <w:rsid w:val="003C7E75"/>
    <w:rsid w:val="003E6DD7"/>
    <w:rsid w:val="003E747B"/>
    <w:rsid w:val="003F0F24"/>
    <w:rsid w:val="004035B0"/>
    <w:rsid w:val="0042764F"/>
    <w:rsid w:val="00443CC2"/>
    <w:rsid w:val="004633A1"/>
    <w:rsid w:val="00467872"/>
    <w:rsid w:val="004A1F4D"/>
    <w:rsid w:val="004B06E6"/>
    <w:rsid w:val="004D4A5E"/>
    <w:rsid w:val="004E77E9"/>
    <w:rsid w:val="004F10FA"/>
    <w:rsid w:val="005014E0"/>
    <w:rsid w:val="005015BC"/>
    <w:rsid w:val="00502C2B"/>
    <w:rsid w:val="005150B9"/>
    <w:rsid w:val="00515705"/>
    <w:rsid w:val="005267B1"/>
    <w:rsid w:val="00536FAE"/>
    <w:rsid w:val="005418FB"/>
    <w:rsid w:val="00542731"/>
    <w:rsid w:val="00547455"/>
    <w:rsid w:val="005522FD"/>
    <w:rsid w:val="005815EA"/>
    <w:rsid w:val="00590D18"/>
    <w:rsid w:val="005A39B2"/>
    <w:rsid w:val="005A4D33"/>
    <w:rsid w:val="005B1037"/>
    <w:rsid w:val="005B5F2B"/>
    <w:rsid w:val="005D1BB2"/>
    <w:rsid w:val="005D3C8D"/>
    <w:rsid w:val="00601BF5"/>
    <w:rsid w:val="00617020"/>
    <w:rsid w:val="006367F7"/>
    <w:rsid w:val="00675DEE"/>
    <w:rsid w:val="00681CCA"/>
    <w:rsid w:val="00692AB6"/>
    <w:rsid w:val="006A0C4B"/>
    <w:rsid w:val="006A738F"/>
    <w:rsid w:val="006C437E"/>
    <w:rsid w:val="006D168D"/>
    <w:rsid w:val="006F1849"/>
    <w:rsid w:val="00705A12"/>
    <w:rsid w:val="007267B3"/>
    <w:rsid w:val="00727BD0"/>
    <w:rsid w:val="00733304"/>
    <w:rsid w:val="0073404D"/>
    <w:rsid w:val="007435C0"/>
    <w:rsid w:val="00761224"/>
    <w:rsid w:val="00790B5D"/>
    <w:rsid w:val="007A0704"/>
    <w:rsid w:val="007D20DA"/>
    <w:rsid w:val="007E00C8"/>
    <w:rsid w:val="007F72B0"/>
    <w:rsid w:val="008129DA"/>
    <w:rsid w:val="00830498"/>
    <w:rsid w:val="008336DD"/>
    <w:rsid w:val="00846991"/>
    <w:rsid w:val="00850DFB"/>
    <w:rsid w:val="008635AA"/>
    <w:rsid w:val="00863EFD"/>
    <w:rsid w:val="00865177"/>
    <w:rsid w:val="0089579E"/>
    <w:rsid w:val="00895D93"/>
    <w:rsid w:val="00896C6B"/>
    <w:rsid w:val="008A38D6"/>
    <w:rsid w:val="008B0E0C"/>
    <w:rsid w:val="008C0B4E"/>
    <w:rsid w:val="008E456C"/>
    <w:rsid w:val="008F1B0A"/>
    <w:rsid w:val="00904C14"/>
    <w:rsid w:val="009060BA"/>
    <w:rsid w:val="00914162"/>
    <w:rsid w:val="00925445"/>
    <w:rsid w:val="009353BD"/>
    <w:rsid w:val="00946FA4"/>
    <w:rsid w:val="009653B0"/>
    <w:rsid w:val="009761C8"/>
    <w:rsid w:val="00977E4D"/>
    <w:rsid w:val="00980BEC"/>
    <w:rsid w:val="009875DA"/>
    <w:rsid w:val="00994417"/>
    <w:rsid w:val="009A50B1"/>
    <w:rsid w:val="009B4C94"/>
    <w:rsid w:val="009C7907"/>
    <w:rsid w:val="009D40EC"/>
    <w:rsid w:val="009E3482"/>
    <w:rsid w:val="00A112C8"/>
    <w:rsid w:val="00A17690"/>
    <w:rsid w:val="00A22869"/>
    <w:rsid w:val="00A33153"/>
    <w:rsid w:val="00A35250"/>
    <w:rsid w:val="00A433B8"/>
    <w:rsid w:val="00A44841"/>
    <w:rsid w:val="00A45B8E"/>
    <w:rsid w:val="00A574CE"/>
    <w:rsid w:val="00A60339"/>
    <w:rsid w:val="00A8354A"/>
    <w:rsid w:val="00A91777"/>
    <w:rsid w:val="00AB4FE7"/>
    <w:rsid w:val="00B00C73"/>
    <w:rsid w:val="00B10983"/>
    <w:rsid w:val="00B41C12"/>
    <w:rsid w:val="00B462AF"/>
    <w:rsid w:val="00B53DC1"/>
    <w:rsid w:val="00B556E9"/>
    <w:rsid w:val="00B662B6"/>
    <w:rsid w:val="00B67B74"/>
    <w:rsid w:val="00B914FD"/>
    <w:rsid w:val="00BA6D73"/>
    <w:rsid w:val="00BB682B"/>
    <w:rsid w:val="00BC094A"/>
    <w:rsid w:val="00BD17A7"/>
    <w:rsid w:val="00BD2192"/>
    <w:rsid w:val="00BD4B21"/>
    <w:rsid w:val="00BE1240"/>
    <w:rsid w:val="00BE4FDE"/>
    <w:rsid w:val="00BF0837"/>
    <w:rsid w:val="00BF2F2E"/>
    <w:rsid w:val="00BF467D"/>
    <w:rsid w:val="00C05B92"/>
    <w:rsid w:val="00C40900"/>
    <w:rsid w:val="00C41C98"/>
    <w:rsid w:val="00C64704"/>
    <w:rsid w:val="00C92EA2"/>
    <w:rsid w:val="00C94E86"/>
    <w:rsid w:val="00CA011D"/>
    <w:rsid w:val="00CA2239"/>
    <w:rsid w:val="00CA592D"/>
    <w:rsid w:val="00CB55DE"/>
    <w:rsid w:val="00CC0FF0"/>
    <w:rsid w:val="00CD1145"/>
    <w:rsid w:val="00CD3502"/>
    <w:rsid w:val="00CD6F4B"/>
    <w:rsid w:val="00CD7ED5"/>
    <w:rsid w:val="00D0513E"/>
    <w:rsid w:val="00D2091A"/>
    <w:rsid w:val="00D23D65"/>
    <w:rsid w:val="00D2535E"/>
    <w:rsid w:val="00D32519"/>
    <w:rsid w:val="00D43C86"/>
    <w:rsid w:val="00D5447D"/>
    <w:rsid w:val="00D573B8"/>
    <w:rsid w:val="00D57B45"/>
    <w:rsid w:val="00D57F92"/>
    <w:rsid w:val="00D617BD"/>
    <w:rsid w:val="00D65AB6"/>
    <w:rsid w:val="00D75D2F"/>
    <w:rsid w:val="00D75DC7"/>
    <w:rsid w:val="00D7749E"/>
    <w:rsid w:val="00D83639"/>
    <w:rsid w:val="00DA1C74"/>
    <w:rsid w:val="00DA5544"/>
    <w:rsid w:val="00DB3D0C"/>
    <w:rsid w:val="00DD174A"/>
    <w:rsid w:val="00DD205B"/>
    <w:rsid w:val="00DE3EBE"/>
    <w:rsid w:val="00DE588E"/>
    <w:rsid w:val="00DE70D1"/>
    <w:rsid w:val="00DF1A46"/>
    <w:rsid w:val="00DF1B76"/>
    <w:rsid w:val="00E036DC"/>
    <w:rsid w:val="00E05C22"/>
    <w:rsid w:val="00E21AAB"/>
    <w:rsid w:val="00E32119"/>
    <w:rsid w:val="00E44FC7"/>
    <w:rsid w:val="00E4645A"/>
    <w:rsid w:val="00E61470"/>
    <w:rsid w:val="00E64929"/>
    <w:rsid w:val="00E711AC"/>
    <w:rsid w:val="00E77B92"/>
    <w:rsid w:val="00E82EE3"/>
    <w:rsid w:val="00EA5541"/>
    <w:rsid w:val="00EB16D8"/>
    <w:rsid w:val="00EB2FFB"/>
    <w:rsid w:val="00EC1A52"/>
    <w:rsid w:val="00EC41AE"/>
    <w:rsid w:val="00EC7F33"/>
    <w:rsid w:val="00ED2585"/>
    <w:rsid w:val="00ED54EB"/>
    <w:rsid w:val="00EF2FA4"/>
    <w:rsid w:val="00EF5A38"/>
    <w:rsid w:val="00F1364D"/>
    <w:rsid w:val="00F22630"/>
    <w:rsid w:val="00F37EB2"/>
    <w:rsid w:val="00F51BEC"/>
    <w:rsid w:val="00F5258C"/>
    <w:rsid w:val="00F65C6E"/>
    <w:rsid w:val="00F66807"/>
    <w:rsid w:val="00F732E7"/>
    <w:rsid w:val="00F81296"/>
    <w:rsid w:val="00F93C0B"/>
    <w:rsid w:val="00F95C7F"/>
    <w:rsid w:val="00FA3B92"/>
    <w:rsid w:val="00FB0EC2"/>
    <w:rsid w:val="00FB5D6C"/>
    <w:rsid w:val="00FB7619"/>
    <w:rsid w:val="00FC60B8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0314"/>
  <w15:docId w15:val="{6B016773-4A01-42DF-B1F0-3F1602F7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3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A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5D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9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D93"/>
  </w:style>
  <w:style w:type="paragraph" w:styleId="Zpat">
    <w:name w:val="footer"/>
    <w:basedOn w:val="Normln"/>
    <w:link w:val="ZpatChar"/>
    <w:uiPriority w:val="99"/>
    <w:unhideWhenUsed/>
    <w:rsid w:val="0089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D93"/>
  </w:style>
  <w:style w:type="paragraph" w:styleId="Textbubliny">
    <w:name w:val="Balloon Text"/>
    <w:basedOn w:val="Normln"/>
    <w:link w:val="TextbublinyChar"/>
    <w:uiPriority w:val="99"/>
    <w:semiHidden/>
    <w:unhideWhenUsed/>
    <w:rsid w:val="00A6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A824-7150-4FCD-AAD5-E3964B8B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1171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Lukáš Kubný</cp:lastModifiedBy>
  <cp:revision>12</cp:revision>
  <cp:lastPrinted>2011-10-20T12:31:00Z</cp:lastPrinted>
  <dcterms:created xsi:type="dcterms:W3CDTF">2015-06-10T19:17:00Z</dcterms:created>
  <dcterms:modified xsi:type="dcterms:W3CDTF">2024-06-13T05:25:00Z</dcterms:modified>
</cp:coreProperties>
</file>