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308" w14:textId="77777777" w:rsidR="00220915" w:rsidRDefault="00220915" w:rsidP="00220915">
      <w:pPr>
        <w:pStyle w:val="Nadpis1"/>
        <w:rPr>
          <w:rFonts w:ascii="Calibri" w:hAnsi="Calibri" w:cs="Arial"/>
          <w:sz w:val="28"/>
        </w:rPr>
      </w:pPr>
      <w:r>
        <w:rPr>
          <w:rFonts w:ascii="Calibri" w:hAnsi="Calibri" w:cs="Arial"/>
          <w:sz w:val="28"/>
        </w:rPr>
        <w:t>Návrh smlouvy o dílo pro akci</w:t>
      </w:r>
    </w:p>
    <w:p w14:paraId="5FEECFEE" w14:textId="77777777" w:rsidR="00220915" w:rsidRDefault="00220915" w:rsidP="00220915">
      <w:pPr>
        <w:pStyle w:val="Zpat"/>
        <w:tabs>
          <w:tab w:val="clear" w:pos="4536"/>
          <w:tab w:val="clear" w:pos="9072"/>
        </w:tabs>
        <w:rPr>
          <w:rFonts w:ascii="Calibri" w:hAnsi="Calibri" w:cs="Arial"/>
        </w:rPr>
      </w:pPr>
    </w:p>
    <w:p w14:paraId="67ABB5E0" w14:textId="58272CE8" w:rsidR="00220915" w:rsidRDefault="00220915" w:rsidP="00220915">
      <w:pPr>
        <w:jc w:val="center"/>
        <w:rPr>
          <w:rFonts w:ascii="Calibri" w:hAnsi="Calibri"/>
          <w:b/>
          <w:sz w:val="18"/>
        </w:rPr>
      </w:pPr>
      <w:r>
        <w:rPr>
          <w:rFonts w:ascii="Calibri" w:hAnsi="Calibri"/>
          <w:b/>
          <w:sz w:val="32"/>
          <w:szCs w:val="60"/>
        </w:rPr>
        <w:t>„</w:t>
      </w:r>
      <w:r w:rsidR="00DF0F59" w:rsidRPr="00DF0F59">
        <w:rPr>
          <w:rFonts w:ascii="Calibri" w:hAnsi="Calibri"/>
          <w:b/>
          <w:sz w:val="32"/>
          <w:szCs w:val="60"/>
        </w:rPr>
        <w:t>Projektová dokumentace – Technická infrastruktura pro výstavbu RD Kobeřice Mírová II</w:t>
      </w:r>
      <w:r>
        <w:rPr>
          <w:rFonts w:ascii="Calibri" w:hAnsi="Calibri"/>
          <w:b/>
          <w:sz w:val="32"/>
          <w:szCs w:val="60"/>
        </w:rPr>
        <w:t>“</w:t>
      </w:r>
    </w:p>
    <w:p w14:paraId="416D391A" w14:textId="77777777" w:rsidR="00220915" w:rsidRDefault="00220915" w:rsidP="00220915">
      <w:pPr>
        <w:pStyle w:val="Nadpis5"/>
        <w:jc w:val="center"/>
        <w:rPr>
          <w:rFonts w:ascii="Calibri" w:hAnsi="Calibri"/>
        </w:rPr>
      </w:pPr>
    </w:p>
    <w:p w14:paraId="16347569" w14:textId="77777777" w:rsidR="00220915" w:rsidRDefault="00220915" w:rsidP="00220915">
      <w:pPr>
        <w:rPr>
          <w:rFonts w:ascii="Calibri" w:hAnsi="Calibri" w:cs="Arial"/>
        </w:rPr>
      </w:pPr>
    </w:p>
    <w:p w14:paraId="75890440" w14:textId="77777777" w:rsidR="00220915" w:rsidRDefault="00220915" w:rsidP="00220915">
      <w:pPr>
        <w:rPr>
          <w:rFonts w:ascii="Calibri" w:hAnsi="Calibri" w:cs="Arial"/>
        </w:rPr>
      </w:pPr>
    </w:p>
    <w:p w14:paraId="2474F38D" w14:textId="77777777" w:rsidR="00220915" w:rsidRDefault="00220915" w:rsidP="00220915">
      <w:pPr>
        <w:pStyle w:val="Nadpis2"/>
        <w:numPr>
          <w:ilvl w:val="0"/>
          <w:numId w:val="0"/>
        </w:numPr>
        <w:ind w:left="283"/>
        <w:jc w:val="center"/>
        <w:rPr>
          <w:rFonts w:ascii="Calibri" w:hAnsi="Calibri"/>
        </w:rPr>
      </w:pPr>
      <w:r>
        <w:rPr>
          <w:rFonts w:ascii="Calibri" w:hAnsi="Calibri"/>
        </w:rPr>
        <w:t xml:space="preserve">I. SMLUVNÍ STRANY </w:t>
      </w:r>
    </w:p>
    <w:p w14:paraId="35B03C12" w14:textId="77777777" w:rsidR="00220915" w:rsidRDefault="00220915" w:rsidP="00220915">
      <w:pPr>
        <w:rPr>
          <w:rFonts w:ascii="Calibri" w:hAnsi="Calibri" w:cs="Arial"/>
        </w:rPr>
      </w:pPr>
    </w:p>
    <w:p w14:paraId="44FD3BD5" w14:textId="77777777" w:rsidR="00220915" w:rsidRDefault="00220915" w:rsidP="00220915">
      <w:pPr>
        <w:tabs>
          <w:tab w:val="left" w:pos="284"/>
        </w:tabs>
        <w:rPr>
          <w:rFonts w:ascii="Calibri" w:hAnsi="Calibri" w:cs="Arial"/>
          <w:b/>
        </w:rPr>
      </w:pPr>
      <w:r>
        <w:rPr>
          <w:rFonts w:ascii="Calibri" w:hAnsi="Calibri" w:cs="Arial"/>
          <w:b/>
        </w:rPr>
        <w:tab/>
        <w:t>Objednatel:</w:t>
      </w:r>
    </w:p>
    <w:p w14:paraId="41ED242F" w14:textId="77777777" w:rsidR="00220915" w:rsidRDefault="00220915" w:rsidP="00220915">
      <w:pPr>
        <w:tabs>
          <w:tab w:val="left" w:pos="284"/>
        </w:tabs>
        <w:rPr>
          <w:rFonts w:ascii="Calibri" w:hAnsi="Calibri" w:cs="Arial"/>
        </w:rPr>
      </w:pPr>
    </w:p>
    <w:tbl>
      <w:tblPr>
        <w:tblW w:w="0" w:type="auto"/>
        <w:jc w:val="center"/>
        <w:tblLayout w:type="fixed"/>
        <w:tblLook w:val="0000" w:firstRow="0" w:lastRow="0" w:firstColumn="0" w:lastColumn="0" w:noHBand="0" w:noVBand="0"/>
      </w:tblPr>
      <w:tblGrid>
        <w:gridCol w:w="2388"/>
        <w:gridCol w:w="6645"/>
      </w:tblGrid>
      <w:tr w:rsidR="00220915" w14:paraId="58F7F54D" w14:textId="77777777" w:rsidTr="001B3F11">
        <w:trPr>
          <w:jc w:val="center"/>
        </w:trPr>
        <w:tc>
          <w:tcPr>
            <w:tcW w:w="2388" w:type="dxa"/>
            <w:tcBorders>
              <w:top w:val="single" w:sz="4" w:space="0" w:color="000000"/>
              <w:left w:val="single" w:sz="4" w:space="0" w:color="000000"/>
              <w:bottom w:val="single" w:sz="4" w:space="0" w:color="000000"/>
            </w:tcBorders>
            <w:vAlign w:val="center"/>
          </w:tcPr>
          <w:p w14:paraId="4191F5B1" w14:textId="77777777" w:rsidR="00220915" w:rsidRDefault="00220915" w:rsidP="001B3F11">
            <w:pPr>
              <w:snapToGrid w:val="0"/>
              <w:spacing w:before="60" w:after="60"/>
              <w:rPr>
                <w:rFonts w:ascii="Calibri" w:hAnsi="Calibri" w:cs="Arial"/>
                <w:sz w:val="20"/>
              </w:rPr>
            </w:pPr>
            <w:r>
              <w:rPr>
                <w:rFonts w:ascii="Calibri" w:hAnsi="Calibri" w:cs="Arial"/>
                <w:sz w:val="20"/>
              </w:rPr>
              <w:t>Název:</w:t>
            </w:r>
          </w:p>
        </w:tc>
        <w:tc>
          <w:tcPr>
            <w:tcW w:w="6645" w:type="dxa"/>
            <w:tcBorders>
              <w:top w:val="single" w:sz="4" w:space="0" w:color="000000"/>
              <w:left w:val="single" w:sz="4" w:space="0" w:color="000000"/>
              <w:bottom w:val="single" w:sz="4" w:space="0" w:color="000000"/>
              <w:right w:val="single" w:sz="4" w:space="0" w:color="000000"/>
            </w:tcBorders>
            <w:vAlign w:val="center"/>
          </w:tcPr>
          <w:p w14:paraId="178B603E" w14:textId="77777777" w:rsidR="00220915" w:rsidRDefault="00220915" w:rsidP="001B3F11">
            <w:pPr>
              <w:snapToGrid w:val="0"/>
              <w:rPr>
                <w:rFonts w:ascii="Calibri" w:hAnsi="Calibri"/>
                <w:b/>
                <w:sz w:val="24"/>
                <w:szCs w:val="24"/>
              </w:rPr>
            </w:pPr>
            <w:r>
              <w:rPr>
                <w:rFonts w:ascii="Calibri" w:hAnsi="Calibri" w:cs="Arial"/>
                <w:b/>
                <w:sz w:val="20"/>
              </w:rPr>
              <w:t>Obec Kobeřice</w:t>
            </w:r>
          </w:p>
        </w:tc>
      </w:tr>
      <w:tr w:rsidR="00220915" w14:paraId="342A00A9" w14:textId="77777777" w:rsidTr="001B3F11">
        <w:trPr>
          <w:jc w:val="center"/>
        </w:trPr>
        <w:tc>
          <w:tcPr>
            <w:tcW w:w="2388" w:type="dxa"/>
            <w:tcBorders>
              <w:left w:val="single" w:sz="4" w:space="0" w:color="000000"/>
              <w:bottom w:val="single" w:sz="4" w:space="0" w:color="000000"/>
            </w:tcBorders>
            <w:vAlign w:val="center"/>
          </w:tcPr>
          <w:p w14:paraId="3B8A6F74" w14:textId="77777777" w:rsidR="00220915" w:rsidRDefault="00220915" w:rsidP="001B3F11">
            <w:pPr>
              <w:snapToGrid w:val="0"/>
              <w:spacing w:before="60" w:after="60"/>
              <w:rPr>
                <w:rFonts w:ascii="Calibri" w:hAnsi="Calibri" w:cs="Arial"/>
                <w:sz w:val="20"/>
              </w:rPr>
            </w:pPr>
            <w:r>
              <w:rPr>
                <w:rFonts w:ascii="Calibri" w:hAnsi="Calibri" w:cs="Arial"/>
                <w:sz w:val="20"/>
              </w:rPr>
              <w:t>IČ, DIČ</w:t>
            </w:r>
          </w:p>
        </w:tc>
        <w:tc>
          <w:tcPr>
            <w:tcW w:w="6645" w:type="dxa"/>
            <w:tcBorders>
              <w:left w:val="single" w:sz="4" w:space="0" w:color="000000"/>
              <w:bottom w:val="single" w:sz="4" w:space="0" w:color="000000"/>
              <w:right w:val="single" w:sz="4" w:space="0" w:color="000000"/>
            </w:tcBorders>
            <w:vAlign w:val="center"/>
          </w:tcPr>
          <w:p w14:paraId="48E27EDF" w14:textId="77777777" w:rsidR="00220915" w:rsidRDefault="00220915" w:rsidP="001B3F11">
            <w:pPr>
              <w:snapToGrid w:val="0"/>
              <w:spacing w:before="60" w:after="60"/>
              <w:ind w:right="-11"/>
              <w:rPr>
                <w:rFonts w:ascii="Calibri" w:hAnsi="Calibri"/>
                <w:sz w:val="24"/>
                <w:szCs w:val="24"/>
              </w:rPr>
            </w:pPr>
            <w:r>
              <w:rPr>
                <w:rFonts w:ascii="Calibri" w:hAnsi="Calibri" w:cs="Arial"/>
                <w:sz w:val="20"/>
              </w:rPr>
              <w:t>IČ: 00300241, DIČ: CZ00300241</w:t>
            </w:r>
          </w:p>
        </w:tc>
      </w:tr>
      <w:tr w:rsidR="00220915" w14:paraId="1C9D2649" w14:textId="77777777" w:rsidTr="001B3F11">
        <w:trPr>
          <w:jc w:val="center"/>
        </w:trPr>
        <w:tc>
          <w:tcPr>
            <w:tcW w:w="2388" w:type="dxa"/>
            <w:tcBorders>
              <w:left w:val="single" w:sz="4" w:space="0" w:color="000000"/>
              <w:bottom w:val="single" w:sz="4" w:space="0" w:color="000000"/>
            </w:tcBorders>
            <w:vAlign w:val="center"/>
          </w:tcPr>
          <w:p w14:paraId="4A683075" w14:textId="77777777" w:rsidR="00220915" w:rsidRDefault="00220915" w:rsidP="001B3F11">
            <w:pPr>
              <w:snapToGrid w:val="0"/>
              <w:spacing w:before="60" w:after="60"/>
              <w:rPr>
                <w:rFonts w:ascii="Calibri" w:hAnsi="Calibri" w:cs="Arial"/>
                <w:sz w:val="20"/>
              </w:rPr>
            </w:pPr>
            <w:r>
              <w:rPr>
                <w:rFonts w:ascii="Calibri" w:hAnsi="Calibri" w:cs="Arial"/>
                <w:sz w:val="20"/>
              </w:rPr>
              <w:t>Sídlo:</w:t>
            </w:r>
          </w:p>
        </w:tc>
        <w:tc>
          <w:tcPr>
            <w:tcW w:w="6645" w:type="dxa"/>
            <w:tcBorders>
              <w:left w:val="single" w:sz="4" w:space="0" w:color="000000"/>
              <w:bottom w:val="single" w:sz="4" w:space="0" w:color="000000"/>
              <w:right w:val="single" w:sz="4" w:space="0" w:color="000000"/>
            </w:tcBorders>
            <w:vAlign w:val="center"/>
          </w:tcPr>
          <w:p w14:paraId="1A17C2E9" w14:textId="77777777" w:rsidR="00220915" w:rsidRDefault="00220915" w:rsidP="001B3F11">
            <w:pPr>
              <w:snapToGrid w:val="0"/>
              <w:spacing w:before="60" w:after="60"/>
              <w:ind w:right="-11"/>
              <w:rPr>
                <w:rFonts w:ascii="Calibri" w:hAnsi="Calibri" w:cs="Arial"/>
                <w:sz w:val="20"/>
              </w:rPr>
            </w:pPr>
            <w:r>
              <w:rPr>
                <w:rFonts w:ascii="Calibri" w:hAnsi="Calibri" w:cs="Arial"/>
                <w:sz w:val="20"/>
              </w:rPr>
              <w:t>Hlučínská 888, 747 27 Kobeřice</w:t>
            </w:r>
          </w:p>
        </w:tc>
      </w:tr>
      <w:tr w:rsidR="00220915" w14:paraId="64FB2287" w14:textId="77777777" w:rsidTr="001B3F11">
        <w:trPr>
          <w:jc w:val="center"/>
        </w:trPr>
        <w:tc>
          <w:tcPr>
            <w:tcW w:w="2388" w:type="dxa"/>
            <w:tcBorders>
              <w:left w:val="single" w:sz="4" w:space="0" w:color="000000"/>
              <w:bottom w:val="single" w:sz="4" w:space="0" w:color="000000"/>
            </w:tcBorders>
            <w:vAlign w:val="center"/>
          </w:tcPr>
          <w:p w14:paraId="53D2767D" w14:textId="77777777" w:rsidR="00220915" w:rsidRDefault="00220915" w:rsidP="001B3F11">
            <w:pPr>
              <w:snapToGrid w:val="0"/>
              <w:spacing w:before="60" w:after="60"/>
              <w:rPr>
                <w:rFonts w:ascii="Calibri" w:hAnsi="Calibri" w:cs="Arial"/>
                <w:sz w:val="20"/>
              </w:rPr>
            </w:pPr>
            <w:r>
              <w:rPr>
                <w:rFonts w:ascii="Calibri" w:hAnsi="Calibri" w:cs="Arial"/>
                <w:sz w:val="20"/>
              </w:rPr>
              <w:t>Zastoupení:</w:t>
            </w:r>
          </w:p>
        </w:tc>
        <w:tc>
          <w:tcPr>
            <w:tcW w:w="6645" w:type="dxa"/>
            <w:tcBorders>
              <w:left w:val="single" w:sz="4" w:space="0" w:color="000000"/>
              <w:bottom w:val="single" w:sz="4" w:space="0" w:color="000000"/>
              <w:right w:val="single" w:sz="4" w:space="0" w:color="000000"/>
            </w:tcBorders>
            <w:vAlign w:val="center"/>
          </w:tcPr>
          <w:p w14:paraId="4C188D8C" w14:textId="77777777" w:rsidR="00220915" w:rsidRDefault="00220915" w:rsidP="001B3F11">
            <w:pPr>
              <w:snapToGrid w:val="0"/>
              <w:spacing w:before="60" w:after="60"/>
              <w:ind w:right="-11"/>
              <w:rPr>
                <w:rFonts w:ascii="Calibri" w:hAnsi="Calibri" w:cs="Arial"/>
                <w:sz w:val="20"/>
              </w:rPr>
            </w:pPr>
            <w:r>
              <w:rPr>
                <w:rFonts w:ascii="Calibri" w:hAnsi="Calibri" w:cs="Arial"/>
                <w:sz w:val="20"/>
              </w:rPr>
              <w:t>Ing. Lukáš Kubný, starosta obce</w:t>
            </w:r>
          </w:p>
        </w:tc>
      </w:tr>
      <w:tr w:rsidR="00220915" w14:paraId="35307077" w14:textId="77777777" w:rsidTr="001B3F11">
        <w:trPr>
          <w:jc w:val="center"/>
        </w:trPr>
        <w:tc>
          <w:tcPr>
            <w:tcW w:w="2388" w:type="dxa"/>
            <w:tcBorders>
              <w:left w:val="single" w:sz="4" w:space="0" w:color="000000"/>
              <w:bottom w:val="single" w:sz="4" w:space="0" w:color="000000"/>
            </w:tcBorders>
            <w:vAlign w:val="center"/>
          </w:tcPr>
          <w:p w14:paraId="116879C0" w14:textId="77777777" w:rsidR="00220915" w:rsidRDefault="00220915" w:rsidP="001B3F11">
            <w:pPr>
              <w:snapToGrid w:val="0"/>
              <w:spacing w:before="60" w:after="60"/>
              <w:rPr>
                <w:rFonts w:ascii="Calibri" w:hAnsi="Calibri" w:cs="Arial"/>
                <w:sz w:val="20"/>
              </w:rPr>
            </w:pPr>
            <w:r>
              <w:rPr>
                <w:rFonts w:ascii="Calibri" w:hAnsi="Calibri" w:cs="Arial"/>
                <w:sz w:val="20"/>
              </w:rPr>
              <w:t>Bankovní spojení:</w:t>
            </w:r>
          </w:p>
        </w:tc>
        <w:tc>
          <w:tcPr>
            <w:tcW w:w="6645" w:type="dxa"/>
            <w:tcBorders>
              <w:left w:val="single" w:sz="4" w:space="0" w:color="000000"/>
              <w:bottom w:val="single" w:sz="4" w:space="0" w:color="000000"/>
              <w:right w:val="single" w:sz="4" w:space="0" w:color="000000"/>
            </w:tcBorders>
            <w:vAlign w:val="center"/>
          </w:tcPr>
          <w:p w14:paraId="70137305" w14:textId="77777777" w:rsidR="00220915" w:rsidRDefault="00220915" w:rsidP="001B3F11">
            <w:pPr>
              <w:snapToGrid w:val="0"/>
              <w:spacing w:before="60" w:after="60"/>
              <w:ind w:right="-11"/>
              <w:rPr>
                <w:rFonts w:ascii="Calibri" w:hAnsi="Calibri" w:cs="Arial"/>
                <w:sz w:val="20"/>
              </w:rPr>
            </w:pPr>
            <w:r>
              <w:rPr>
                <w:rFonts w:ascii="Calibri" w:hAnsi="Calibri" w:cs="Arial"/>
                <w:sz w:val="20"/>
              </w:rPr>
              <w:t xml:space="preserve">Česká spořitelna a.s. pobočka Opava  </w:t>
            </w:r>
          </w:p>
        </w:tc>
      </w:tr>
      <w:tr w:rsidR="00220915" w14:paraId="4A8D4D72" w14:textId="77777777" w:rsidTr="001B3F11">
        <w:trPr>
          <w:jc w:val="center"/>
        </w:trPr>
        <w:tc>
          <w:tcPr>
            <w:tcW w:w="2388" w:type="dxa"/>
            <w:tcBorders>
              <w:left w:val="single" w:sz="4" w:space="0" w:color="000000"/>
              <w:bottom w:val="single" w:sz="4" w:space="0" w:color="000000"/>
            </w:tcBorders>
            <w:vAlign w:val="center"/>
          </w:tcPr>
          <w:p w14:paraId="1E576391" w14:textId="77777777" w:rsidR="00220915" w:rsidRDefault="00220915" w:rsidP="001B3F11">
            <w:pPr>
              <w:snapToGrid w:val="0"/>
              <w:spacing w:before="60" w:after="60"/>
              <w:rPr>
                <w:rFonts w:ascii="Calibri" w:hAnsi="Calibri" w:cs="Arial"/>
                <w:sz w:val="20"/>
              </w:rPr>
            </w:pPr>
            <w:proofErr w:type="spellStart"/>
            <w:r>
              <w:rPr>
                <w:rFonts w:ascii="Calibri" w:hAnsi="Calibri" w:cs="Arial"/>
                <w:sz w:val="20"/>
              </w:rPr>
              <w:t>č.ú</w:t>
            </w:r>
            <w:proofErr w:type="spellEnd"/>
            <w:r>
              <w:rPr>
                <w:rFonts w:ascii="Calibri" w:hAnsi="Calibri" w:cs="Arial"/>
                <w:sz w:val="20"/>
              </w:rPr>
              <w:t>.:</w:t>
            </w:r>
          </w:p>
        </w:tc>
        <w:tc>
          <w:tcPr>
            <w:tcW w:w="6645" w:type="dxa"/>
            <w:tcBorders>
              <w:left w:val="single" w:sz="4" w:space="0" w:color="000000"/>
              <w:bottom w:val="single" w:sz="4" w:space="0" w:color="000000"/>
              <w:right w:val="single" w:sz="4" w:space="0" w:color="000000"/>
            </w:tcBorders>
            <w:vAlign w:val="center"/>
          </w:tcPr>
          <w:p w14:paraId="19937F74" w14:textId="77777777" w:rsidR="00220915" w:rsidRDefault="00220915" w:rsidP="001B3F11">
            <w:pPr>
              <w:snapToGrid w:val="0"/>
              <w:spacing w:before="60" w:after="60"/>
              <w:ind w:right="-11"/>
              <w:rPr>
                <w:rFonts w:ascii="Calibri" w:hAnsi="Calibri" w:cs="Arial"/>
                <w:sz w:val="20"/>
              </w:rPr>
            </w:pPr>
            <w:r>
              <w:rPr>
                <w:rFonts w:ascii="Calibri" w:hAnsi="Calibri" w:cs="Arial"/>
                <w:sz w:val="20"/>
              </w:rPr>
              <w:t>1851855319/0800</w:t>
            </w:r>
            <w:r>
              <w:rPr>
                <w:rFonts w:ascii="Calibri" w:hAnsi="Calibri"/>
              </w:rPr>
              <w:t xml:space="preserve">  </w:t>
            </w:r>
          </w:p>
        </w:tc>
      </w:tr>
      <w:tr w:rsidR="00220915" w14:paraId="4643DF0E" w14:textId="77777777" w:rsidTr="001B3F11">
        <w:trPr>
          <w:jc w:val="center"/>
        </w:trPr>
        <w:tc>
          <w:tcPr>
            <w:tcW w:w="2388" w:type="dxa"/>
            <w:tcBorders>
              <w:left w:val="single" w:sz="4" w:space="0" w:color="000000"/>
              <w:bottom w:val="single" w:sz="4" w:space="0" w:color="000000"/>
            </w:tcBorders>
            <w:vAlign w:val="center"/>
          </w:tcPr>
          <w:p w14:paraId="29E0F31F"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smluvních:</w:t>
            </w:r>
          </w:p>
        </w:tc>
        <w:tc>
          <w:tcPr>
            <w:tcW w:w="6645" w:type="dxa"/>
            <w:tcBorders>
              <w:left w:val="single" w:sz="4" w:space="0" w:color="000000"/>
              <w:bottom w:val="single" w:sz="4" w:space="0" w:color="000000"/>
              <w:right w:val="single" w:sz="4" w:space="0" w:color="000000"/>
            </w:tcBorders>
            <w:vAlign w:val="center"/>
          </w:tcPr>
          <w:p w14:paraId="35DBA489" w14:textId="77777777" w:rsidR="00220915" w:rsidRDefault="00220915" w:rsidP="001B3F11">
            <w:pPr>
              <w:snapToGrid w:val="0"/>
              <w:spacing w:before="60" w:after="60"/>
              <w:rPr>
                <w:rFonts w:ascii="Calibri" w:hAnsi="Calibri" w:cs="Arial"/>
                <w:sz w:val="20"/>
              </w:rPr>
            </w:pPr>
            <w:r>
              <w:rPr>
                <w:rFonts w:ascii="Calibri" w:hAnsi="Calibri" w:cs="Arial"/>
                <w:sz w:val="20"/>
              </w:rPr>
              <w:t>Ing. Lukáš Kubný, starosta obce</w:t>
            </w:r>
          </w:p>
        </w:tc>
      </w:tr>
      <w:tr w:rsidR="00220915" w14:paraId="2C3C9A9E" w14:textId="77777777" w:rsidTr="001B3F11">
        <w:trPr>
          <w:jc w:val="center"/>
        </w:trPr>
        <w:tc>
          <w:tcPr>
            <w:tcW w:w="2388" w:type="dxa"/>
            <w:tcBorders>
              <w:left w:val="single" w:sz="4" w:space="0" w:color="000000"/>
              <w:bottom w:val="single" w:sz="4" w:space="0" w:color="000000"/>
            </w:tcBorders>
            <w:vAlign w:val="center"/>
          </w:tcPr>
          <w:p w14:paraId="34D0FA46"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technických:</w:t>
            </w:r>
          </w:p>
        </w:tc>
        <w:tc>
          <w:tcPr>
            <w:tcW w:w="6645" w:type="dxa"/>
            <w:tcBorders>
              <w:left w:val="single" w:sz="4" w:space="0" w:color="000000"/>
              <w:bottom w:val="single" w:sz="4" w:space="0" w:color="000000"/>
              <w:right w:val="single" w:sz="4" w:space="0" w:color="000000"/>
            </w:tcBorders>
            <w:vAlign w:val="center"/>
          </w:tcPr>
          <w:p w14:paraId="501E0F45" w14:textId="77777777" w:rsidR="00220915" w:rsidRDefault="00220915" w:rsidP="001B3F11">
            <w:pPr>
              <w:rPr>
                <w:rFonts w:ascii="Calibri" w:hAnsi="Calibri" w:cs="Arial"/>
                <w:sz w:val="20"/>
              </w:rPr>
            </w:pPr>
            <w:r>
              <w:rPr>
                <w:rFonts w:ascii="Calibri" w:hAnsi="Calibri" w:cs="Arial"/>
                <w:sz w:val="20"/>
              </w:rPr>
              <w:t>Ing. Lukáš Kubný, starosta obce</w:t>
            </w:r>
          </w:p>
        </w:tc>
      </w:tr>
    </w:tbl>
    <w:p w14:paraId="2C045CFE" w14:textId="77777777" w:rsidR="00220915" w:rsidRPr="00D9150E" w:rsidRDefault="00220915" w:rsidP="00220915">
      <w:pPr>
        <w:spacing w:before="120"/>
        <w:ind w:left="284"/>
        <w:rPr>
          <w:rFonts w:ascii="Calibri" w:hAnsi="Calibri" w:cs="Arial"/>
          <w:szCs w:val="22"/>
        </w:rPr>
      </w:pPr>
      <w:r>
        <w:rPr>
          <w:rFonts w:ascii="Calibri" w:hAnsi="Calibri" w:cs="Arial"/>
          <w:szCs w:val="22"/>
        </w:rPr>
        <w:t xml:space="preserve">dále jen „Objednatel“ </w:t>
      </w:r>
      <w:r w:rsidRPr="00D9150E">
        <w:rPr>
          <w:rFonts w:ascii="Calibri" w:hAnsi="Calibri" w:cs="Arial"/>
          <w:szCs w:val="22"/>
        </w:rPr>
        <w:t xml:space="preserve">nebo „Investor“ </w:t>
      </w:r>
    </w:p>
    <w:p w14:paraId="3E703B97" w14:textId="77777777" w:rsidR="00220915" w:rsidRPr="00D9150E" w:rsidRDefault="00220915" w:rsidP="00220915">
      <w:pPr>
        <w:pStyle w:val="Zpat"/>
        <w:tabs>
          <w:tab w:val="clear" w:pos="4536"/>
          <w:tab w:val="clear" w:pos="9072"/>
        </w:tabs>
        <w:rPr>
          <w:rFonts w:ascii="Calibri" w:hAnsi="Calibri" w:cs="Arial"/>
        </w:rPr>
      </w:pPr>
    </w:p>
    <w:p w14:paraId="72AAD5FC" w14:textId="77777777" w:rsidR="00220915" w:rsidRPr="00D9150E" w:rsidRDefault="00220915" w:rsidP="00220915">
      <w:pPr>
        <w:ind w:firstLine="284"/>
        <w:rPr>
          <w:rFonts w:ascii="Calibri" w:hAnsi="Calibri" w:cs="Arial"/>
        </w:rPr>
      </w:pPr>
      <w:r w:rsidRPr="00D9150E">
        <w:rPr>
          <w:rFonts w:ascii="Calibri" w:hAnsi="Calibri" w:cs="Arial"/>
        </w:rPr>
        <w:t>a</w:t>
      </w:r>
    </w:p>
    <w:p w14:paraId="1EE0255A" w14:textId="77777777" w:rsidR="00220915" w:rsidRPr="00D9150E" w:rsidRDefault="00220915" w:rsidP="00220915">
      <w:pPr>
        <w:rPr>
          <w:rFonts w:ascii="Calibri" w:hAnsi="Calibri" w:cs="Arial"/>
        </w:rPr>
      </w:pPr>
    </w:p>
    <w:p w14:paraId="1805AA77" w14:textId="77777777" w:rsidR="00220915" w:rsidRPr="00D9150E" w:rsidRDefault="00220915" w:rsidP="00220915">
      <w:pPr>
        <w:ind w:firstLine="284"/>
        <w:rPr>
          <w:rFonts w:ascii="Calibri" w:hAnsi="Calibri" w:cs="Arial"/>
        </w:rPr>
      </w:pPr>
      <w:r w:rsidRPr="00D9150E">
        <w:rPr>
          <w:rFonts w:ascii="Calibri" w:hAnsi="Calibri" w:cs="Arial"/>
          <w:b/>
        </w:rPr>
        <w:t>Zhotovitel:</w:t>
      </w:r>
    </w:p>
    <w:p w14:paraId="2C69569F" w14:textId="77777777" w:rsidR="00220915" w:rsidRPr="00D9150E" w:rsidRDefault="00220915" w:rsidP="00220915">
      <w:pPr>
        <w:rPr>
          <w:rFonts w:ascii="Calibri" w:hAnsi="Calibri" w:cs="Arial"/>
        </w:rPr>
      </w:pPr>
    </w:p>
    <w:tbl>
      <w:tblPr>
        <w:tblW w:w="0" w:type="auto"/>
        <w:tblInd w:w="387" w:type="dxa"/>
        <w:tblLayout w:type="fixed"/>
        <w:tblLook w:val="0000" w:firstRow="0" w:lastRow="0" w:firstColumn="0" w:lastColumn="0" w:noHBand="0" w:noVBand="0"/>
      </w:tblPr>
      <w:tblGrid>
        <w:gridCol w:w="2410"/>
        <w:gridCol w:w="6316"/>
      </w:tblGrid>
      <w:tr w:rsidR="006B0F70" w:rsidRPr="00D9150E" w14:paraId="122DE961" w14:textId="77777777" w:rsidTr="001B3F11">
        <w:tc>
          <w:tcPr>
            <w:tcW w:w="2410" w:type="dxa"/>
            <w:tcBorders>
              <w:top w:val="single" w:sz="4" w:space="0" w:color="000000"/>
              <w:left w:val="single" w:sz="4" w:space="0" w:color="000000"/>
              <w:bottom w:val="single" w:sz="4" w:space="0" w:color="000000"/>
            </w:tcBorders>
            <w:vAlign w:val="center"/>
          </w:tcPr>
          <w:p w14:paraId="602CDEDC" w14:textId="5BFFCEC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Obchodní firma:</w:t>
            </w:r>
          </w:p>
        </w:tc>
        <w:tc>
          <w:tcPr>
            <w:tcW w:w="6316" w:type="dxa"/>
            <w:tcBorders>
              <w:top w:val="single" w:sz="4" w:space="0" w:color="000000"/>
              <w:left w:val="single" w:sz="4" w:space="0" w:color="000000"/>
              <w:bottom w:val="single" w:sz="4" w:space="0" w:color="000000"/>
              <w:right w:val="single" w:sz="4" w:space="0" w:color="000000"/>
            </w:tcBorders>
            <w:vAlign w:val="center"/>
          </w:tcPr>
          <w:p w14:paraId="346E9A9B" w14:textId="087BF725" w:rsidR="006B0F70" w:rsidRPr="00D9150E" w:rsidRDefault="006B0F70" w:rsidP="006B0F70">
            <w:pPr>
              <w:snapToGrid w:val="0"/>
              <w:ind w:left="176" w:hanging="143"/>
              <w:rPr>
                <w:rFonts w:ascii="Calibri" w:hAnsi="Calibri" w:cs="Arial"/>
                <w:b/>
                <w:sz w:val="20"/>
              </w:rPr>
            </w:pPr>
            <w:r w:rsidRPr="00C5292B">
              <w:rPr>
                <w:rFonts w:ascii="Calibri" w:hAnsi="Calibri" w:cs="Calibri"/>
                <w:color w:val="000000"/>
                <w:szCs w:val="22"/>
                <w:highlight w:val="yellow"/>
              </w:rPr>
              <w:t>XXX</w:t>
            </w:r>
          </w:p>
        </w:tc>
      </w:tr>
      <w:tr w:rsidR="006B0F70" w:rsidRPr="00D9150E" w14:paraId="0CBABC7C" w14:textId="77777777" w:rsidTr="001B3F11">
        <w:tc>
          <w:tcPr>
            <w:tcW w:w="2410" w:type="dxa"/>
            <w:tcBorders>
              <w:left w:val="single" w:sz="4" w:space="0" w:color="000000"/>
              <w:bottom w:val="single" w:sz="4" w:space="0" w:color="000000"/>
            </w:tcBorders>
            <w:vAlign w:val="center"/>
          </w:tcPr>
          <w:p w14:paraId="065EE324" w14:textId="1C614D4E"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IČ, DIČ</w:t>
            </w:r>
          </w:p>
        </w:tc>
        <w:tc>
          <w:tcPr>
            <w:tcW w:w="6316" w:type="dxa"/>
            <w:tcBorders>
              <w:left w:val="single" w:sz="4" w:space="0" w:color="000000"/>
              <w:bottom w:val="single" w:sz="4" w:space="0" w:color="000000"/>
              <w:right w:val="single" w:sz="4" w:space="0" w:color="000000"/>
            </w:tcBorders>
            <w:vAlign w:val="center"/>
          </w:tcPr>
          <w:p w14:paraId="013C98B3" w14:textId="26C9BD44" w:rsidR="006B0F70" w:rsidRPr="00D9150E" w:rsidRDefault="006B0F70" w:rsidP="006B0F70">
            <w:pPr>
              <w:snapToGrid w:val="0"/>
              <w:ind w:left="176" w:hanging="143"/>
              <w:rPr>
                <w:rFonts w:ascii="Calibri" w:hAnsi="Calibri" w:cs="Arial"/>
                <w:sz w:val="20"/>
              </w:rPr>
            </w:pPr>
            <w:r w:rsidRPr="00C5292B">
              <w:rPr>
                <w:rFonts w:ascii="Calibri" w:hAnsi="Calibri" w:cs="Calibri"/>
                <w:color w:val="000000"/>
                <w:szCs w:val="22"/>
                <w:highlight w:val="yellow"/>
              </w:rPr>
              <w:t>XXX</w:t>
            </w:r>
          </w:p>
        </w:tc>
      </w:tr>
      <w:tr w:rsidR="006B0F70" w:rsidRPr="00D9150E" w14:paraId="33A782D5" w14:textId="77777777" w:rsidTr="001B3F11">
        <w:tc>
          <w:tcPr>
            <w:tcW w:w="2410" w:type="dxa"/>
            <w:tcBorders>
              <w:left w:val="single" w:sz="4" w:space="0" w:color="000000"/>
              <w:bottom w:val="single" w:sz="4" w:space="0" w:color="000000"/>
            </w:tcBorders>
            <w:vAlign w:val="center"/>
          </w:tcPr>
          <w:p w14:paraId="72DD9006" w14:textId="42D7109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Sídlo:</w:t>
            </w:r>
          </w:p>
        </w:tc>
        <w:tc>
          <w:tcPr>
            <w:tcW w:w="6316" w:type="dxa"/>
            <w:tcBorders>
              <w:left w:val="single" w:sz="4" w:space="0" w:color="000000"/>
              <w:bottom w:val="single" w:sz="4" w:space="0" w:color="000000"/>
              <w:right w:val="single" w:sz="4" w:space="0" w:color="000000"/>
            </w:tcBorders>
            <w:vAlign w:val="center"/>
          </w:tcPr>
          <w:p w14:paraId="38EB3D9D" w14:textId="007E7DC3" w:rsidR="006B0F70" w:rsidRPr="00D9150E" w:rsidRDefault="006B0F70" w:rsidP="006B0F70">
            <w:pPr>
              <w:snapToGrid w:val="0"/>
              <w:rPr>
                <w:rFonts w:ascii="Calibri" w:hAnsi="Calibri" w:cs="Arial"/>
                <w:b/>
                <w:bCs/>
                <w:sz w:val="20"/>
              </w:rPr>
            </w:pPr>
            <w:r w:rsidRPr="00C5292B">
              <w:rPr>
                <w:rFonts w:ascii="Calibri" w:hAnsi="Calibri" w:cs="Calibri"/>
                <w:color w:val="000000"/>
                <w:szCs w:val="22"/>
                <w:highlight w:val="yellow"/>
              </w:rPr>
              <w:t>XXX</w:t>
            </w:r>
          </w:p>
        </w:tc>
      </w:tr>
      <w:tr w:rsidR="006B0F70" w:rsidRPr="00D9150E" w14:paraId="29C479EB" w14:textId="77777777" w:rsidTr="001B3F11">
        <w:tc>
          <w:tcPr>
            <w:tcW w:w="2410" w:type="dxa"/>
            <w:tcBorders>
              <w:left w:val="single" w:sz="4" w:space="0" w:color="000000"/>
              <w:bottom w:val="single" w:sz="4" w:space="0" w:color="000000"/>
            </w:tcBorders>
            <w:vAlign w:val="center"/>
          </w:tcPr>
          <w:p w14:paraId="3C52F434" w14:textId="39B8A453"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Právní forma:</w:t>
            </w:r>
          </w:p>
        </w:tc>
        <w:tc>
          <w:tcPr>
            <w:tcW w:w="6316" w:type="dxa"/>
            <w:tcBorders>
              <w:left w:val="single" w:sz="4" w:space="0" w:color="000000"/>
              <w:bottom w:val="single" w:sz="4" w:space="0" w:color="000000"/>
              <w:right w:val="single" w:sz="4" w:space="0" w:color="000000"/>
            </w:tcBorders>
            <w:vAlign w:val="center"/>
          </w:tcPr>
          <w:p w14:paraId="556F4C07" w14:textId="33DEF41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46F6F09A" w14:textId="77777777" w:rsidTr="001B3F11">
        <w:tc>
          <w:tcPr>
            <w:tcW w:w="2410" w:type="dxa"/>
            <w:tcBorders>
              <w:left w:val="single" w:sz="4" w:space="0" w:color="000000"/>
              <w:bottom w:val="single" w:sz="4" w:space="0" w:color="000000"/>
            </w:tcBorders>
            <w:vAlign w:val="center"/>
          </w:tcPr>
          <w:p w14:paraId="7185E9E2" w14:textId="1529B919"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Zápis v OR:</w:t>
            </w:r>
          </w:p>
        </w:tc>
        <w:tc>
          <w:tcPr>
            <w:tcW w:w="6316" w:type="dxa"/>
            <w:tcBorders>
              <w:left w:val="single" w:sz="4" w:space="0" w:color="000000"/>
              <w:bottom w:val="single" w:sz="4" w:space="0" w:color="000000"/>
              <w:right w:val="single" w:sz="4" w:space="0" w:color="000000"/>
            </w:tcBorders>
            <w:vAlign w:val="center"/>
          </w:tcPr>
          <w:p w14:paraId="396A882D" w14:textId="565008BD"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6AB4925C" w14:textId="77777777" w:rsidTr="001B3F11">
        <w:tc>
          <w:tcPr>
            <w:tcW w:w="2410" w:type="dxa"/>
            <w:tcBorders>
              <w:left w:val="single" w:sz="4" w:space="0" w:color="000000"/>
              <w:bottom w:val="single" w:sz="4" w:space="0" w:color="000000"/>
            </w:tcBorders>
            <w:vAlign w:val="center"/>
          </w:tcPr>
          <w:p w14:paraId="0A791E03" w14:textId="67754E8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Bankovní spojení:</w:t>
            </w:r>
          </w:p>
        </w:tc>
        <w:tc>
          <w:tcPr>
            <w:tcW w:w="6316" w:type="dxa"/>
            <w:tcBorders>
              <w:left w:val="single" w:sz="4" w:space="0" w:color="000000"/>
              <w:bottom w:val="single" w:sz="4" w:space="0" w:color="000000"/>
              <w:right w:val="single" w:sz="4" w:space="0" w:color="000000"/>
            </w:tcBorders>
            <w:vAlign w:val="center"/>
          </w:tcPr>
          <w:p w14:paraId="6381194D" w14:textId="58F491E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222CECCF" w14:textId="77777777" w:rsidTr="001B3F11">
        <w:tc>
          <w:tcPr>
            <w:tcW w:w="2410" w:type="dxa"/>
            <w:tcBorders>
              <w:left w:val="single" w:sz="4" w:space="0" w:color="000000"/>
              <w:bottom w:val="single" w:sz="4" w:space="0" w:color="000000"/>
            </w:tcBorders>
            <w:vAlign w:val="center"/>
          </w:tcPr>
          <w:p w14:paraId="2C5FC923" w14:textId="7A8406FC" w:rsidR="006B0F70" w:rsidRPr="00D9150E" w:rsidRDefault="006B0F70" w:rsidP="006B0F70">
            <w:pPr>
              <w:snapToGrid w:val="0"/>
              <w:spacing w:before="60" w:after="60"/>
              <w:ind w:left="176" w:hanging="142"/>
              <w:rPr>
                <w:rFonts w:ascii="Calibri" w:hAnsi="Calibri" w:cs="Arial"/>
                <w:sz w:val="20"/>
              </w:rPr>
            </w:pPr>
            <w:proofErr w:type="spellStart"/>
            <w:r>
              <w:rPr>
                <w:rFonts w:ascii="Calibri" w:hAnsi="Calibri" w:cs="Arial"/>
                <w:sz w:val="20"/>
              </w:rPr>
              <w:t>č.ú</w:t>
            </w:r>
            <w:proofErr w:type="spellEnd"/>
            <w:r>
              <w:rPr>
                <w:rFonts w:ascii="Calibri" w:hAnsi="Calibri" w:cs="Arial"/>
                <w:sz w:val="20"/>
              </w:rPr>
              <w:t>.:</w:t>
            </w:r>
          </w:p>
        </w:tc>
        <w:tc>
          <w:tcPr>
            <w:tcW w:w="6316" w:type="dxa"/>
            <w:tcBorders>
              <w:left w:val="single" w:sz="4" w:space="0" w:color="000000"/>
              <w:bottom w:val="single" w:sz="4" w:space="0" w:color="000000"/>
              <w:right w:val="single" w:sz="4" w:space="0" w:color="000000"/>
            </w:tcBorders>
            <w:vAlign w:val="center"/>
          </w:tcPr>
          <w:p w14:paraId="71B404E6" w14:textId="2B3B5222"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14:paraId="1E96331F" w14:textId="77777777" w:rsidTr="001B3F11">
        <w:tc>
          <w:tcPr>
            <w:tcW w:w="2410" w:type="dxa"/>
            <w:tcBorders>
              <w:left w:val="single" w:sz="4" w:space="0" w:color="000000"/>
              <w:bottom w:val="single" w:sz="4" w:space="0" w:color="000000"/>
            </w:tcBorders>
            <w:vAlign w:val="center"/>
          </w:tcPr>
          <w:p w14:paraId="3085816A" w14:textId="0526DB0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Jednající:</w:t>
            </w:r>
          </w:p>
        </w:tc>
        <w:tc>
          <w:tcPr>
            <w:tcW w:w="6316" w:type="dxa"/>
            <w:tcBorders>
              <w:left w:val="single" w:sz="4" w:space="0" w:color="000000"/>
              <w:bottom w:val="single" w:sz="4" w:space="0" w:color="000000"/>
              <w:right w:val="single" w:sz="4" w:space="0" w:color="000000"/>
            </w:tcBorders>
            <w:vAlign w:val="center"/>
          </w:tcPr>
          <w:p w14:paraId="0CC28C8A" w14:textId="28BAB7D7"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bl>
    <w:p w14:paraId="0333ED74" w14:textId="77777777" w:rsidR="00220915" w:rsidRDefault="00220915" w:rsidP="00220915">
      <w:pPr>
        <w:spacing w:before="120"/>
        <w:ind w:firstLine="284"/>
        <w:rPr>
          <w:rFonts w:ascii="Calibri" w:hAnsi="Calibri" w:cs="Arial"/>
          <w:szCs w:val="22"/>
        </w:rPr>
      </w:pPr>
      <w:r>
        <w:rPr>
          <w:rFonts w:ascii="Calibri" w:hAnsi="Calibri" w:cs="Arial"/>
          <w:szCs w:val="22"/>
        </w:rPr>
        <w:t>dále jen „Zhotovitel“</w:t>
      </w:r>
    </w:p>
    <w:p w14:paraId="7A292FAA" w14:textId="77777777" w:rsidR="00220915" w:rsidRDefault="00220915" w:rsidP="00220915">
      <w:pPr>
        <w:ind w:firstLine="284"/>
        <w:rPr>
          <w:rFonts w:ascii="Calibri" w:hAnsi="Calibri" w:cs="Arial"/>
          <w:w w:val="98"/>
          <w:szCs w:val="22"/>
        </w:rPr>
      </w:pPr>
      <w:r>
        <w:rPr>
          <w:rFonts w:ascii="Calibri" w:hAnsi="Calibri" w:cs="Arial"/>
          <w:w w:val="98"/>
          <w:szCs w:val="22"/>
        </w:rPr>
        <w:t>Smluvní strany níže uvedeného dne, měsíce a roku uzavřely tuto Smlouvu o dílo:</w:t>
      </w:r>
    </w:p>
    <w:p w14:paraId="19167344" w14:textId="77777777" w:rsidR="00220915" w:rsidRDefault="00220915" w:rsidP="00220915">
      <w:pPr>
        <w:ind w:firstLine="284"/>
        <w:rPr>
          <w:rFonts w:ascii="Calibri" w:hAnsi="Calibri" w:cs="Arial"/>
          <w:w w:val="98"/>
          <w:szCs w:val="22"/>
        </w:rPr>
      </w:pPr>
    </w:p>
    <w:p w14:paraId="0D50AE7B" w14:textId="77777777" w:rsidR="00220915" w:rsidRDefault="00220915" w:rsidP="00220915">
      <w:pPr>
        <w:ind w:firstLine="284"/>
        <w:rPr>
          <w:rFonts w:ascii="Calibri" w:hAnsi="Calibri" w:cs="Arial"/>
          <w:w w:val="98"/>
          <w:szCs w:val="22"/>
        </w:rPr>
      </w:pPr>
    </w:p>
    <w:p w14:paraId="6B424FB1" w14:textId="77777777" w:rsidR="00220915" w:rsidRDefault="00220915" w:rsidP="00220915">
      <w:pPr>
        <w:pStyle w:val="Nadpis2"/>
        <w:numPr>
          <w:ilvl w:val="0"/>
          <w:numId w:val="0"/>
        </w:numPr>
        <w:ind w:left="283"/>
        <w:jc w:val="center"/>
        <w:rPr>
          <w:rFonts w:ascii="Calibri" w:hAnsi="Calibri"/>
        </w:rPr>
      </w:pPr>
      <w:r>
        <w:rPr>
          <w:rFonts w:ascii="Calibri" w:hAnsi="Calibri"/>
        </w:rPr>
        <w:t>II. PŘEDMĚT SMLOUVY</w:t>
      </w:r>
    </w:p>
    <w:p w14:paraId="69F81D2E" w14:textId="77777777" w:rsidR="00220915" w:rsidRDefault="00220915" w:rsidP="00220915">
      <w:pPr>
        <w:pStyle w:val="Zkladntext"/>
        <w:spacing w:after="0"/>
        <w:ind w:firstLine="0"/>
        <w:rPr>
          <w:rFonts w:ascii="Calibri" w:hAnsi="Calibri"/>
        </w:rPr>
      </w:pPr>
    </w:p>
    <w:p w14:paraId="6E844C7E" w14:textId="77777777" w:rsidR="00220915" w:rsidRDefault="00220915" w:rsidP="00220915">
      <w:pPr>
        <w:pStyle w:val="Zkladntext"/>
        <w:numPr>
          <w:ilvl w:val="0"/>
          <w:numId w:val="3"/>
        </w:numPr>
        <w:tabs>
          <w:tab w:val="left" w:pos="567"/>
        </w:tabs>
        <w:spacing w:after="0"/>
        <w:ind w:left="567" w:hanging="567"/>
        <w:jc w:val="left"/>
        <w:rPr>
          <w:rFonts w:ascii="Calibri" w:hAnsi="Calibri"/>
        </w:rPr>
      </w:pPr>
      <w:r>
        <w:rPr>
          <w:rFonts w:ascii="Calibri" w:hAnsi="Calibri"/>
        </w:rPr>
        <w:t xml:space="preserve">Předmětem smlouvy je zpracování projektové dokumentace: </w:t>
      </w:r>
    </w:p>
    <w:p w14:paraId="6477755B" w14:textId="45CF5DAD" w:rsidR="00220915" w:rsidRDefault="00220915" w:rsidP="00220915">
      <w:pPr>
        <w:ind w:left="567"/>
        <w:jc w:val="left"/>
        <w:rPr>
          <w:rFonts w:ascii="Calibri" w:hAnsi="Calibri"/>
          <w:b/>
          <w:sz w:val="20"/>
        </w:rPr>
      </w:pPr>
      <w:r>
        <w:rPr>
          <w:rFonts w:ascii="Calibri" w:hAnsi="Calibri"/>
          <w:b/>
          <w:sz w:val="28"/>
          <w:szCs w:val="60"/>
        </w:rPr>
        <w:lastRenderedPageBreak/>
        <w:t>„</w:t>
      </w:r>
      <w:r w:rsidR="00DF0F59" w:rsidRPr="00DF0F59">
        <w:rPr>
          <w:rFonts w:ascii="Calibri" w:hAnsi="Calibri"/>
          <w:b/>
          <w:bCs/>
          <w:sz w:val="32"/>
          <w:szCs w:val="32"/>
        </w:rPr>
        <w:t>Projektová dokumentace – Technická infrastruktura pro výstavbu RD Kobeřice Mírová II</w:t>
      </w:r>
      <w:r>
        <w:rPr>
          <w:rFonts w:ascii="Calibri" w:hAnsi="Calibri"/>
          <w:b/>
          <w:sz w:val="28"/>
          <w:szCs w:val="60"/>
        </w:rPr>
        <w:t>“</w:t>
      </w:r>
    </w:p>
    <w:p w14:paraId="55DE205D" w14:textId="77777777" w:rsidR="00220915" w:rsidRDefault="00220915" w:rsidP="00220915">
      <w:pPr>
        <w:pStyle w:val="Zkladntext"/>
        <w:tabs>
          <w:tab w:val="left" w:pos="360"/>
        </w:tabs>
        <w:spacing w:after="0"/>
        <w:ind w:left="360" w:firstLine="0"/>
        <w:rPr>
          <w:rFonts w:ascii="Calibri" w:hAnsi="Calibri"/>
        </w:rPr>
      </w:pPr>
    </w:p>
    <w:p w14:paraId="458C76BD" w14:textId="77777777" w:rsidR="00220915" w:rsidRDefault="00220915" w:rsidP="00220915">
      <w:pPr>
        <w:pStyle w:val="Nadpis2"/>
        <w:numPr>
          <w:ilvl w:val="0"/>
          <w:numId w:val="0"/>
        </w:numPr>
        <w:ind w:left="283"/>
        <w:jc w:val="center"/>
        <w:rPr>
          <w:rFonts w:ascii="Calibri" w:hAnsi="Calibri"/>
        </w:rPr>
      </w:pPr>
      <w:r>
        <w:rPr>
          <w:rFonts w:ascii="Calibri" w:hAnsi="Calibri"/>
        </w:rPr>
        <w:t>III. VYMEZENÍ PŘEDMĚTU VEŘEJNÉ ZAKÁZKY</w:t>
      </w:r>
    </w:p>
    <w:p w14:paraId="38B3FA2A" w14:textId="77777777" w:rsidR="00220915" w:rsidRDefault="00220915" w:rsidP="00220915">
      <w:pPr>
        <w:pStyle w:val="Zkladntext"/>
        <w:tabs>
          <w:tab w:val="left" w:pos="426"/>
        </w:tabs>
        <w:spacing w:after="0"/>
        <w:ind w:left="426" w:firstLine="0"/>
        <w:rPr>
          <w:rFonts w:ascii="Calibri" w:hAnsi="Calibri"/>
          <w:b/>
          <w:bCs/>
        </w:rPr>
      </w:pPr>
    </w:p>
    <w:p w14:paraId="6B90FE5D" w14:textId="77777777" w:rsidR="00220915" w:rsidRDefault="00220915" w:rsidP="00220915">
      <w:pPr>
        <w:pStyle w:val="NadpisM"/>
        <w:numPr>
          <w:ilvl w:val="0"/>
          <w:numId w:val="0"/>
        </w:numPr>
        <w:ind w:left="567"/>
        <w:rPr>
          <w:rFonts w:ascii="Calibri" w:hAnsi="Calibri"/>
          <w:b w:val="0"/>
          <w:sz w:val="22"/>
          <w:szCs w:val="22"/>
        </w:rPr>
      </w:pPr>
    </w:p>
    <w:p w14:paraId="347B1F36" w14:textId="2BC32C6D" w:rsidR="00220915" w:rsidRPr="00D9150E" w:rsidRDefault="00DF0F59" w:rsidP="00220915">
      <w:pPr>
        <w:pStyle w:val="NadpisM"/>
        <w:numPr>
          <w:ilvl w:val="0"/>
          <w:numId w:val="0"/>
        </w:numPr>
        <w:ind w:left="567"/>
        <w:rPr>
          <w:rFonts w:ascii="Calibri" w:hAnsi="Calibri"/>
          <w:sz w:val="22"/>
          <w:szCs w:val="22"/>
        </w:rPr>
      </w:pPr>
      <w:r w:rsidRPr="00DF0F59">
        <w:rPr>
          <w:rFonts w:ascii="Calibri" w:hAnsi="Calibri"/>
          <w:sz w:val="22"/>
          <w:szCs w:val="22"/>
        </w:rPr>
        <w:t>Projektová dokumentace – Technická infrastruktura pro výstavbu RD Kobeřice Mírová II</w:t>
      </w:r>
    </w:p>
    <w:p w14:paraId="1B06D544" w14:textId="6DC88DED" w:rsidR="00DF0F59" w:rsidRPr="00691655" w:rsidRDefault="00DF0F59" w:rsidP="00DF0F59">
      <w:pPr>
        <w:numPr>
          <w:ilvl w:val="1"/>
          <w:numId w:val="11"/>
        </w:numPr>
        <w:tabs>
          <w:tab w:val="clear" w:pos="1440"/>
        </w:tabs>
        <w:suppressAutoHyphens w:val="0"/>
        <w:spacing w:before="60" w:line="280" w:lineRule="atLeast"/>
        <w:ind w:left="567" w:hanging="567"/>
        <w:rPr>
          <w:rFonts w:ascii="Calibri" w:hAnsi="Calibri"/>
          <w:szCs w:val="22"/>
        </w:rPr>
      </w:pPr>
      <w:r w:rsidRPr="00691655">
        <w:rPr>
          <w:rFonts w:ascii="Calibri" w:hAnsi="Calibri"/>
          <w:szCs w:val="22"/>
        </w:rPr>
        <w:t xml:space="preserve">Předmětem </w:t>
      </w:r>
      <w:r>
        <w:rPr>
          <w:rFonts w:ascii="Calibri" w:hAnsi="Calibri"/>
          <w:szCs w:val="22"/>
        </w:rPr>
        <w:t>díla</w:t>
      </w:r>
      <w:r w:rsidRPr="00691655">
        <w:rPr>
          <w:rFonts w:ascii="Calibri" w:hAnsi="Calibri"/>
          <w:szCs w:val="22"/>
        </w:rPr>
        <w:t xml:space="preserve"> je zpracování projektové dokumentace řešící </w:t>
      </w:r>
      <w:r>
        <w:rPr>
          <w:rFonts w:ascii="Calibri" w:hAnsi="Calibri"/>
          <w:szCs w:val="22"/>
        </w:rPr>
        <w:t xml:space="preserve">výstavbu nové technické infrastruktury pro výstavbu nových rodinných domů v lokalitě Mírová 2, </w:t>
      </w:r>
      <w:r w:rsidRPr="00691655">
        <w:rPr>
          <w:rFonts w:ascii="Calibri" w:hAnsi="Calibri"/>
          <w:szCs w:val="22"/>
        </w:rPr>
        <w:t xml:space="preserve">dle zastupitelstvem obce schválené architektonické studie, která je přílohou této </w:t>
      </w:r>
      <w:r>
        <w:rPr>
          <w:rFonts w:ascii="Calibri" w:hAnsi="Calibri"/>
          <w:szCs w:val="22"/>
        </w:rPr>
        <w:t>výzvy</w:t>
      </w:r>
      <w:r w:rsidRPr="00691655">
        <w:rPr>
          <w:rFonts w:ascii="Calibri" w:hAnsi="Calibri"/>
          <w:szCs w:val="22"/>
        </w:rPr>
        <w:t xml:space="preserve">, v návaznosti na </w:t>
      </w:r>
      <w:r>
        <w:rPr>
          <w:rFonts w:ascii="Calibri" w:hAnsi="Calibri"/>
          <w:szCs w:val="22"/>
        </w:rPr>
        <w:t>majetkoprávní vztahy a dopravní a technickou infrastrukturu</w:t>
      </w:r>
      <w:r w:rsidRPr="00691655">
        <w:rPr>
          <w:rFonts w:ascii="Calibri" w:hAnsi="Calibri"/>
          <w:szCs w:val="22"/>
        </w:rPr>
        <w:t xml:space="preserve"> v jejím okolí.</w:t>
      </w:r>
    </w:p>
    <w:p w14:paraId="4695DAA1" w14:textId="16EA71D6" w:rsidR="00220915" w:rsidRDefault="00DF0F59" w:rsidP="00DB2D5A">
      <w:pPr>
        <w:suppressAutoHyphens w:val="0"/>
        <w:spacing w:before="60" w:line="280" w:lineRule="atLeast"/>
        <w:ind w:left="567" w:firstLine="849"/>
        <w:rPr>
          <w:rFonts w:ascii="Calibri" w:hAnsi="Calibri"/>
          <w:szCs w:val="22"/>
        </w:rPr>
      </w:pPr>
      <w:r w:rsidRPr="00691655">
        <w:rPr>
          <w:rFonts w:ascii="Calibri" w:hAnsi="Calibri"/>
          <w:szCs w:val="22"/>
        </w:rPr>
        <w:t xml:space="preserve">Součástí předmětu plnění je i vyprojektování </w:t>
      </w:r>
      <w:r>
        <w:rPr>
          <w:rFonts w:ascii="Calibri" w:hAnsi="Calibri"/>
          <w:szCs w:val="22"/>
        </w:rPr>
        <w:t>nové komunikace včetně dopravního značení, inženýrských sítí a jejich přípojek – vodovodu, dešťové a splaškové kanalizace, plynovodu, vodohospodářské úpravy převedení srážkových vod z údolnice procházející řešeným územím s napojením do stávajícího odvodňujícího příkopu a potoka</w:t>
      </w:r>
      <w:r w:rsidRPr="00691655">
        <w:rPr>
          <w:rFonts w:ascii="Calibri" w:hAnsi="Calibri"/>
          <w:szCs w:val="22"/>
        </w:rPr>
        <w:t xml:space="preserve">, veřejného osvětlení, </w:t>
      </w:r>
      <w:r>
        <w:rPr>
          <w:rFonts w:ascii="Calibri" w:hAnsi="Calibri"/>
          <w:szCs w:val="22"/>
        </w:rPr>
        <w:t xml:space="preserve">případných </w:t>
      </w:r>
      <w:r w:rsidRPr="00691655">
        <w:rPr>
          <w:rFonts w:ascii="Calibri" w:hAnsi="Calibri"/>
          <w:szCs w:val="22"/>
        </w:rPr>
        <w:t>přístupových chodníků a další</w:t>
      </w:r>
      <w:r>
        <w:rPr>
          <w:rFonts w:ascii="Calibri" w:hAnsi="Calibri"/>
          <w:szCs w:val="22"/>
        </w:rPr>
        <w:t>ch případných přeložek</w:t>
      </w:r>
      <w:r w:rsidRPr="00691655">
        <w:rPr>
          <w:rFonts w:ascii="Calibri" w:hAnsi="Calibri"/>
          <w:szCs w:val="22"/>
        </w:rPr>
        <w:t xml:space="preserve"> inženýrských sítí (popř. dalších vhodných)</w:t>
      </w:r>
      <w:r>
        <w:rPr>
          <w:rFonts w:ascii="Calibri" w:hAnsi="Calibri"/>
          <w:szCs w:val="22"/>
        </w:rPr>
        <w:t xml:space="preserve"> vše s ohledem na etapizaci díla, kdy I. etapa bude řešit výstavbu technické infrastruktury na pozem</w:t>
      </w:r>
      <w:r w:rsidR="005626B1">
        <w:rPr>
          <w:rFonts w:ascii="Calibri" w:hAnsi="Calibri"/>
          <w:szCs w:val="22"/>
        </w:rPr>
        <w:t>c</w:t>
      </w:r>
      <w:r>
        <w:rPr>
          <w:rFonts w:ascii="Calibri" w:hAnsi="Calibri"/>
          <w:szCs w:val="22"/>
        </w:rPr>
        <w:t>ích v majetku zadavatele (obce Kobeřice</w:t>
      </w:r>
      <w:r w:rsidR="005626B1">
        <w:rPr>
          <w:rFonts w:ascii="Calibri" w:hAnsi="Calibri"/>
          <w:szCs w:val="22"/>
        </w:rPr>
        <w:t xml:space="preserve"> zejm. </w:t>
      </w:r>
      <w:proofErr w:type="spellStart"/>
      <w:r w:rsidR="005626B1">
        <w:rPr>
          <w:rFonts w:ascii="Calibri" w:hAnsi="Calibri"/>
          <w:szCs w:val="22"/>
        </w:rPr>
        <w:t>p.č</w:t>
      </w:r>
      <w:proofErr w:type="spellEnd"/>
      <w:r w:rsidR="005626B1">
        <w:rPr>
          <w:rFonts w:ascii="Calibri" w:hAnsi="Calibri"/>
          <w:szCs w:val="22"/>
        </w:rPr>
        <w:t>. 1945/4, 1945/5, 1945/13, 2613, 866/1, 867/1, 2194/2</w:t>
      </w:r>
      <w:r>
        <w:rPr>
          <w:rFonts w:ascii="Calibri" w:hAnsi="Calibri"/>
          <w:szCs w:val="22"/>
        </w:rPr>
        <w:t>) a bude předpokládat funkční návaznost na II. etapu, která bude v budoucnu řešena dalšími vlastníky přilehlých nemovitostí určených k další výstavbě rodinných domů</w:t>
      </w:r>
    </w:p>
    <w:p w14:paraId="193EEFF9" w14:textId="77777777" w:rsidR="00DF0F59" w:rsidRDefault="00DF0F59" w:rsidP="00DF0F59">
      <w:pPr>
        <w:suppressAutoHyphens w:val="0"/>
        <w:spacing w:before="60" w:line="280" w:lineRule="atLeast"/>
        <w:ind w:left="567"/>
        <w:rPr>
          <w:rFonts w:ascii="Calibri" w:hAnsi="Calibri"/>
          <w:szCs w:val="22"/>
        </w:rPr>
      </w:pPr>
    </w:p>
    <w:p w14:paraId="7DF11DF0" w14:textId="3D41A940" w:rsidR="00220915" w:rsidRDefault="00220915" w:rsidP="00220915">
      <w:pPr>
        <w:numPr>
          <w:ilvl w:val="1"/>
          <w:numId w:val="11"/>
        </w:numPr>
        <w:tabs>
          <w:tab w:val="clear" w:pos="1440"/>
          <w:tab w:val="num" w:pos="567"/>
        </w:tabs>
        <w:suppressAutoHyphens w:val="0"/>
        <w:spacing w:before="60" w:line="280" w:lineRule="atLeast"/>
        <w:ind w:left="567" w:hanging="567"/>
        <w:rPr>
          <w:rFonts w:ascii="Calibri" w:hAnsi="Calibri"/>
          <w:szCs w:val="22"/>
        </w:rPr>
      </w:pPr>
      <w:r>
        <w:rPr>
          <w:rFonts w:ascii="Calibri" w:hAnsi="Calibri"/>
          <w:szCs w:val="22"/>
        </w:rPr>
        <w:t>Součástí této veřejné zakázky jsou následující činnosti:</w:t>
      </w:r>
    </w:p>
    <w:p w14:paraId="26167D05" w14:textId="77777777" w:rsidR="00220915" w:rsidRDefault="00220915" w:rsidP="00220915">
      <w:pPr>
        <w:pStyle w:val="Odstavecseseznamem"/>
        <w:rPr>
          <w:rFonts w:ascii="Calibri" w:hAnsi="Calibri"/>
          <w:szCs w:val="22"/>
        </w:rPr>
      </w:pPr>
    </w:p>
    <w:p w14:paraId="47C6F3F8" w14:textId="32B4F314" w:rsidR="00220915" w:rsidRPr="002257CA" w:rsidRDefault="00220915" w:rsidP="00220915">
      <w:pPr>
        <w:numPr>
          <w:ilvl w:val="0"/>
          <w:numId w:val="12"/>
        </w:numPr>
        <w:suppressAutoHyphens w:val="0"/>
        <w:spacing w:line="280" w:lineRule="atLeast"/>
        <w:ind w:left="1134" w:hanging="283"/>
        <w:rPr>
          <w:rFonts w:ascii="Calibri" w:hAnsi="Calibri"/>
          <w:b/>
          <w:bCs/>
          <w:szCs w:val="22"/>
        </w:rPr>
      </w:pPr>
      <w:bookmarkStart w:id="0" w:name="OLE_LINK1"/>
      <w:bookmarkStart w:id="1" w:name="OLE_LINK2"/>
      <w:bookmarkStart w:id="2" w:name="_Hlk69820581"/>
      <w:r w:rsidRPr="002257CA">
        <w:rPr>
          <w:rFonts w:ascii="Calibri" w:hAnsi="Calibri"/>
          <w:b/>
          <w:bCs/>
          <w:szCs w:val="22"/>
        </w:rPr>
        <w:t xml:space="preserve">ověření předaných podkladů v nezbytném rozsahu;  </w:t>
      </w:r>
    </w:p>
    <w:p w14:paraId="737A9835" w14:textId="59DD7950" w:rsidR="00220915" w:rsidRPr="002257CA" w:rsidRDefault="00220915" w:rsidP="00220915">
      <w:pPr>
        <w:numPr>
          <w:ilvl w:val="0"/>
          <w:numId w:val="12"/>
        </w:numPr>
        <w:suppressAutoHyphens w:val="0"/>
        <w:spacing w:line="280" w:lineRule="atLeast"/>
        <w:ind w:left="1134" w:hanging="283"/>
        <w:rPr>
          <w:rFonts w:ascii="Calibri" w:hAnsi="Calibri"/>
          <w:b/>
          <w:bCs/>
          <w:szCs w:val="22"/>
        </w:rPr>
      </w:pPr>
      <w:r w:rsidRPr="002257CA">
        <w:rPr>
          <w:rFonts w:ascii="Calibri" w:hAnsi="Calibri"/>
          <w:b/>
          <w:bCs/>
          <w:szCs w:val="22"/>
        </w:rPr>
        <w:t>geodetické doměření objekt</w:t>
      </w:r>
      <w:r w:rsidR="00A820C3" w:rsidRPr="002257CA">
        <w:rPr>
          <w:rFonts w:ascii="Calibri" w:hAnsi="Calibri"/>
          <w:b/>
          <w:bCs/>
          <w:szCs w:val="22"/>
        </w:rPr>
        <w:t>ů</w:t>
      </w:r>
      <w:r w:rsidRPr="002257CA">
        <w:rPr>
          <w:rFonts w:ascii="Calibri" w:hAnsi="Calibri"/>
          <w:b/>
          <w:bCs/>
          <w:szCs w:val="22"/>
        </w:rPr>
        <w:t xml:space="preserve"> a j</w:t>
      </w:r>
      <w:r w:rsidR="001F185A" w:rsidRPr="002257CA">
        <w:rPr>
          <w:rFonts w:ascii="Calibri" w:hAnsi="Calibri"/>
          <w:b/>
          <w:bCs/>
          <w:szCs w:val="22"/>
        </w:rPr>
        <w:t>ejich</w:t>
      </w:r>
      <w:r w:rsidRPr="002257CA">
        <w:rPr>
          <w:rFonts w:ascii="Calibri" w:hAnsi="Calibri"/>
          <w:b/>
          <w:bCs/>
          <w:szCs w:val="22"/>
        </w:rPr>
        <w:t xml:space="preserve"> okolí v řešeném rozsahu včetně napojení na přilehlé komunikace a inženýrské sítě;</w:t>
      </w:r>
    </w:p>
    <w:p w14:paraId="412E2124" w14:textId="0AA6D1D3" w:rsidR="00220915" w:rsidRPr="002257CA" w:rsidRDefault="00220915" w:rsidP="00220915">
      <w:pPr>
        <w:numPr>
          <w:ilvl w:val="0"/>
          <w:numId w:val="12"/>
        </w:numPr>
        <w:suppressAutoHyphens w:val="0"/>
        <w:spacing w:line="280" w:lineRule="atLeast"/>
        <w:ind w:left="1134" w:hanging="283"/>
        <w:rPr>
          <w:rFonts w:ascii="Calibri" w:hAnsi="Calibri"/>
          <w:b/>
          <w:bCs/>
          <w:szCs w:val="22"/>
        </w:rPr>
      </w:pPr>
      <w:r w:rsidRPr="002257CA">
        <w:rPr>
          <w:rFonts w:ascii="Calibri" w:hAnsi="Calibri"/>
          <w:b/>
          <w:bCs/>
          <w:szCs w:val="22"/>
        </w:rPr>
        <w:t>zpracování projektové dokumentace přikládané k žádosti o územní rozhodnutí (DÚR)</w:t>
      </w:r>
    </w:p>
    <w:p w14:paraId="0DC6D668" w14:textId="5F9B69C8" w:rsidR="002257CA" w:rsidRPr="00554B3E" w:rsidRDefault="002257CA" w:rsidP="0017165B">
      <w:pPr>
        <w:pStyle w:val="Odstavecseseznamem"/>
        <w:numPr>
          <w:ilvl w:val="2"/>
          <w:numId w:val="12"/>
        </w:numPr>
        <w:suppressAutoHyphens w:val="0"/>
        <w:spacing w:line="280" w:lineRule="atLeast"/>
        <w:ind w:left="1843"/>
        <w:rPr>
          <w:rFonts w:ascii="Calibri" w:hAnsi="Calibri"/>
          <w:szCs w:val="22"/>
        </w:rPr>
      </w:pPr>
      <w:r w:rsidRPr="00554B3E">
        <w:rPr>
          <w:rFonts w:ascii="Calibri" w:hAnsi="Calibri"/>
          <w:szCs w:val="22"/>
        </w:rPr>
        <w:t>projektová dokumentace bude vypracována v rozsahu a s obsahem dle vyhlášek č. 499/2006 Sb. a 146/2008 Sb., o dokumentaci staveb v platném znění.</w:t>
      </w:r>
    </w:p>
    <w:p w14:paraId="201BFBB8" w14:textId="193549AD" w:rsidR="002257CA" w:rsidRPr="00554B3E" w:rsidRDefault="002257CA" w:rsidP="0017165B">
      <w:pPr>
        <w:pStyle w:val="Odstavecseseznamem"/>
        <w:numPr>
          <w:ilvl w:val="2"/>
          <w:numId w:val="12"/>
        </w:numPr>
        <w:suppressAutoHyphens w:val="0"/>
        <w:spacing w:line="280" w:lineRule="atLeast"/>
        <w:ind w:left="1843"/>
        <w:rPr>
          <w:rFonts w:ascii="Calibri" w:hAnsi="Calibri"/>
          <w:szCs w:val="22"/>
        </w:rPr>
      </w:pPr>
      <w:r w:rsidRPr="00554B3E">
        <w:rPr>
          <w:rFonts w:ascii="Calibri" w:hAnsi="Calibri"/>
          <w:szCs w:val="22"/>
        </w:rPr>
        <w:t>součástí projektové dokumentace budou propočty finančních nákladů stavby a celkové bilance nároků všech druhů médií.</w:t>
      </w:r>
    </w:p>
    <w:p w14:paraId="63DCB36B" w14:textId="6C576BDF" w:rsidR="00554B3E" w:rsidRPr="00554B3E" w:rsidRDefault="00554B3E" w:rsidP="0017165B">
      <w:pPr>
        <w:pStyle w:val="Odstavecseseznamem"/>
        <w:numPr>
          <w:ilvl w:val="0"/>
          <w:numId w:val="17"/>
        </w:numPr>
        <w:suppressAutoHyphens w:val="0"/>
        <w:spacing w:line="280" w:lineRule="atLeast"/>
        <w:ind w:left="1843"/>
        <w:rPr>
          <w:rFonts w:ascii="Calibri" w:hAnsi="Calibri"/>
          <w:szCs w:val="22"/>
        </w:rPr>
      </w:pPr>
      <w:r w:rsidRPr="00554B3E">
        <w:rPr>
          <w:rFonts w:cs="Arial"/>
          <w:sz w:val="20"/>
        </w:rPr>
        <w:t>součástí projektové dokumentace budou doklady</w:t>
      </w:r>
      <w:r>
        <w:rPr>
          <w:rFonts w:cs="Arial"/>
          <w:sz w:val="20"/>
        </w:rPr>
        <w:t xml:space="preserve"> o odeslání žádostí</w:t>
      </w:r>
      <w:r w:rsidR="0089412B">
        <w:rPr>
          <w:rFonts w:cs="Arial"/>
          <w:sz w:val="20"/>
        </w:rPr>
        <w:t xml:space="preserve"> o stanovisko nebo vyjádření</w:t>
      </w:r>
      <w:r>
        <w:rPr>
          <w:rFonts w:cs="Arial"/>
          <w:sz w:val="20"/>
        </w:rPr>
        <w:t xml:space="preserve"> na všechny </w:t>
      </w:r>
      <w:r w:rsidR="0089412B" w:rsidRPr="00CB030A">
        <w:rPr>
          <w:rFonts w:ascii="Calibri" w:hAnsi="Calibri"/>
          <w:szCs w:val="22"/>
        </w:rPr>
        <w:t>dotčen</w:t>
      </w:r>
      <w:r w:rsidR="0089412B">
        <w:rPr>
          <w:rFonts w:ascii="Calibri" w:hAnsi="Calibri"/>
          <w:szCs w:val="22"/>
        </w:rPr>
        <w:t>é</w:t>
      </w:r>
      <w:r w:rsidR="0089412B" w:rsidRPr="00CB030A">
        <w:rPr>
          <w:rFonts w:ascii="Calibri" w:hAnsi="Calibri"/>
          <w:szCs w:val="22"/>
        </w:rPr>
        <w:t xml:space="preserve"> orgány, správc</w:t>
      </w:r>
      <w:r w:rsidR="0089412B">
        <w:rPr>
          <w:rFonts w:ascii="Calibri" w:hAnsi="Calibri"/>
          <w:szCs w:val="22"/>
        </w:rPr>
        <w:t>e</w:t>
      </w:r>
      <w:r w:rsidR="0089412B" w:rsidRPr="00CB030A">
        <w:rPr>
          <w:rFonts w:ascii="Calibri" w:hAnsi="Calibri"/>
          <w:szCs w:val="22"/>
        </w:rPr>
        <w:t xml:space="preserve"> sítí</w:t>
      </w:r>
      <w:r w:rsidR="0089412B">
        <w:rPr>
          <w:rFonts w:ascii="Calibri" w:hAnsi="Calibri"/>
          <w:szCs w:val="22"/>
        </w:rPr>
        <w:t xml:space="preserve">, </w:t>
      </w:r>
      <w:r w:rsidR="0089412B" w:rsidRPr="00CB030A">
        <w:rPr>
          <w:rFonts w:ascii="Calibri" w:hAnsi="Calibri"/>
          <w:szCs w:val="22"/>
        </w:rPr>
        <w:t>organizace</w:t>
      </w:r>
      <w:r w:rsidR="0089412B">
        <w:rPr>
          <w:rFonts w:ascii="Calibri" w:hAnsi="Calibri"/>
          <w:szCs w:val="22"/>
        </w:rPr>
        <w:t xml:space="preserve"> a</w:t>
      </w:r>
      <w:r w:rsidR="0089412B" w:rsidRPr="00CB030A">
        <w:rPr>
          <w:rFonts w:ascii="Calibri" w:hAnsi="Calibri"/>
          <w:szCs w:val="22"/>
        </w:rPr>
        <w:t xml:space="preserve"> </w:t>
      </w:r>
      <w:r w:rsidR="0089412B" w:rsidRPr="00A20FC9">
        <w:rPr>
          <w:rFonts w:ascii="Calibri" w:hAnsi="Calibri"/>
          <w:szCs w:val="22"/>
        </w:rPr>
        <w:t>fyzick</w:t>
      </w:r>
      <w:r w:rsidR="006D41A2">
        <w:rPr>
          <w:rFonts w:ascii="Calibri" w:hAnsi="Calibri"/>
          <w:szCs w:val="22"/>
        </w:rPr>
        <w:t>é</w:t>
      </w:r>
      <w:r w:rsidR="0089412B" w:rsidRPr="00A20FC9">
        <w:rPr>
          <w:rFonts w:ascii="Calibri" w:hAnsi="Calibri"/>
          <w:szCs w:val="22"/>
        </w:rPr>
        <w:t xml:space="preserve"> a právnick</w:t>
      </w:r>
      <w:r w:rsidR="006D41A2">
        <w:rPr>
          <w:rFonts w:ascii="Calibri" w:hAnsi="Calibri"/>
          <w:szCs w:val="22"/>
        </w:rPr>
        <w:t>é</w:t>
      </w:r>
      <w:r w:rsidR="0089412B" w:rsidRPr="00A20FC9">
        <w:rPr>
          <w:rFonts w:ascii="Calibri" w:hAnsi="Calibri"/>
          <w:szCs w:val="22"/>
        </w:rPr>
        <w:t xml:space="preserve"> osob</w:t>
      </w:r>
      <w:r w:rsidR="006D41A2">
        <w:rPr>
          <w:rFonts w:ascii="Calibri" w:hAnsi="Calibri"/>
          <w:szCs w:val="22"/>
        </w:rPr>
        <w:t>y</w:t>
      </w:r>
      <w:r w:rsidR="0089412B">
        <w:rPr>
          <w:rFonts w:ascii="Calibri" w:hAnsi="Calibri"/>
          <w:szCs w:val="22"/>
        </w:rPr>
        <w:t xml:space="preserve">, které mohou být stavbou dotčeny a které jsou potřebné </w:t>
      </w:r>
      <w:r w:rsidR="0089412B" w:rsidRPr="00A20FC9">
        <w:rPr>
          <w:rFonts w:ascii="Calibri" w:hAnsi="Calibri"/>
          <w:szCs w:val="22"/>
        </w:rPr>
        <w:t xml:space="preserve">pro vydání </w:t>
      </w:r>
      <w:r w:rsidR="0089412B" w:rsidRPr="00CB030A">
        <w:rPr>
          <w:rFonts w:ascii="Calibri" w:hAnsi="Calibri"/>
          <w:szCs w:val="22"/>
        </w:rPr>
        <w:t>územní</w:t>
      </w:r>
      <w:r w:rsidR="0089412B">
        <w:rPr>
          <w:rFonts w:ascii="Calibri" w:hAnsi="Calibri"/>
          <w:szCs w:val="22"/>
        </w:rPr>
        <w:t xml:space="preserve">ho </w:t>
      </w:r>
      <w:r w:rsidR="0089412B" w:rsidRPr="00CB030A">
        <w:rPr>
          <w:rFonts w:ascii="Calibri" w:hAnsi="Calibri"/>
          <w:szCs w:val="22"/>
        </w:rPr>
        <w:t>rozhodnutí</w:t>
      </w:r>
    </w:p>
    <w:p w14:paraId="0F90D359" w14:textId="565999EA" w:rsidR="00A20FC9" w:rsidRPr="00D10A66" w:rsidRDefault="00220915" w:rsidP="00D10A66">
      <w:pPr>
        <w:numPr>
          <w:ilvl w:val="0"/>
          <w:numId w:val="12"/>
        </w:numPr>
        <w:suppressAutoHyphens w:val="0"/>
        <w:spacing w:line="280" w:lineRule="atLeast"/>
        <w:ind w:left="1134" w:hanging="283"/>
        <w:rPr>
          <w:rFonts w:ascii="Calibri" w:hAnsi="Calibri"/>
          <w:szCs w:val="22"/>
        </w:rPr>
      </w:pPr>
      <w:r w:rsidRPr="008E02B8">
        <w:rPr>
          <w:rFonts w:ascii="Calibri" w:hAnsi="Calibri"/>
          <w:b/>
          <w:bCs/>
          <w:szCs w:val="22"/>
        </w:rPr>
        <w:t>inženýrská činnost – projednání DÚR</w:t>
      </w:r>
      <w:r w:rsidRPr="00CB030A">
        <w:rPr>
          <w:rFonts w:ascii="Calibri" w:hAnsi="Calibri"/>
          <w:szCs w:val="22"/>
        </w:rPr>
        <w:t xml:space="preserve"> s příslušnými dotčenými orgány, správci sítí</w:t>
      </w:r>
      <w:r w:rsidR="00870A22">
        <w:rPr>
          <w:rFonts w:ascii="Calibri" w:hAnsi="Calibri"/>
          <w:szCs w:val="22"/>
        </w:rPr>
        <w:t xml:space="preserve">, </w:t>
      </w:r>
      <w:r w:rsidRPr="00CB030A">
        <w:rPr>
          <w:rFonts w:ascii="Calibri" w:hAnsi="Calibri"/>
          <w:szCs w:val="22"/>
        </w:rPr>
        <w:t>organizacemi</w:t>
      </w:r>
      <w:r w:rsidR="00870A22">
        <w:rPr>
          <w:rFonts w:ascii="Calibri" w:hAnsi="Calibri"/>
          <w:szCs w:val="22"/>
        </w:rPr>
        <w:t xml:space="preserve"> a</w:t>
      </w:r>
      <w:r w:rsidRPr="00CB030A">
        <w:rPr>
          <w:rFonts w:ascii="Calibri" w:hAnsi="Calibri"/>
          <w:szCs w:val="22"/>
        </w:rPr>
        <w:t xml:space="preserve"> </w:t>
      </w:r>
      <w:r w:rsidR="00870A22" w:rsidRPr="00A20FC9">
        <w:rPr>
          <w:rFonts w:ascii="Calibri" w:hAnsi="Calibri"/>
          <w:szCs w:val="22"/>
        </w:rPr>
        <w:t>fyzický</w:t>
      </w:r>
      <w:r w:rsidR="00870A22">
        <w:rPr>
          <w:rFonts w:ascii="Calibri" w:hAnsi="Calibri"/>
          <w:szCs w:val="22"/>
        </w:rPr>
        <w:t>mi</w:t>
      </w:r>
      <w:r w:rsidR="00870A22" w:rsidRPr="00A20FC9">
        <w:rPr>
          <w:rFonts w:ascii="Calibri" w:hAnsi="Calibri"/>
          <w:szCs w:val="22"/>
        </w:rPr>
        <w:t xml:space="preserve"> a právnický</w:t>
      </w:r>
      <w:r w:rsidR="00870A22">
        <w:rPr>
          <w:rFonts w:ascii="Calibri" w:hAnsi="Calibri"/>
          <w:szCs w:val="22"/>
        </w:rPr>
        <w:t>mi</w:t>
      </w:r>
      <w:r w:rsidR="00870A22" w:rsidRPr="00A20FC9">
        <w:rPr>
          <w:rFonts w:ascii="Calibri" w:hAnsi="Calibri"/>
          <w:szCs w:val="22"/>
        </w:rPr>
        <w:t xml:space="preserve"> osob</w:t>
      </w:r>
      <w:r w:rsidR="00870A22">
        <w:rPr>
          <w:rFonts w:ascii="Calibri" w:hAnsi="Calibri"/>
          <w:szCs w:val="22"/>
        </w:rPr>
        <w:t>ami</w:t>
      </w:r>
      <w:r w:rsidR="00D10A66">
        <w:rPr>
          <w:rFonts w:ascii="Calibri" w:hAnsi="Calibri"/>
          <w:szCs w:val="22"/>
        </w:rPr>
        <w:t xml:space="preserve">, které mohou být stavbou dotčeny a které jsou potřebné </w:t>
      </w:r>
      <w:r w:rsidR="00870A22" w:rsidRPr="00A20FC9">
        <w:rPr>
          <w:rFonts w:ascii="Calibri" w:hAnsi="Calibri"/>
          <w:szCs w:val="22"/>
        </w:rPr>
        <w:t xml:space="preserve">pro vydání </w:t>
      </w:r>
      <w:r w:rsidRPr="00CB030A">
        <w:rPr>
          <w:rFonts w:ascii="Calibri" w:hAnsi="Calibri"/>
          <w:szCs w:val="22"/>
        </w:rPr>
        <w:t>územní</w:t>
      </w:r>
      <w:r w:rsidR="00870A22">
        <w:rPr>
          <w:rFonts w:ascii="Calibri" w:hAnsi="Calibri"/>
          <w:szCs w:val="22"/>
        </w:rPr>
        <w:t xml:space="preserve">ho </w:t>
      </w:r>
      <w:r w:rsidRPr="00CB030A">
        <w:rPr>
          <w:rFonts w:ascii="Calibri" w:hAnsi="Calibri"/>
          <w:szCs w:val="22"/>
        </w:rPr>
        <w:t>rozhodnutí vč. projednání s příslušnými úřady (stavební úřad apod.), podání žádosti o územní rozhodnutí, získání územního rozhodnutí s nabytím právní moci;</w:t>
      </w:r>
    </w:p>
    <w:p w14:paraId="7E7190DF" w14:textId="7F9A9CD8" w:rsidR="00220915" w:rsidRPr="00CB030A" w:rsidRDefault="00AE020C"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17165B">
        <w:rPr>
          <w:rFonts w:ascii="Calibri" w:hAnsi="Calibri"/>
          <w:b/>
          <w:bCs/>
          <w:szCs w:val="22"/>
        </w:rPr>
        <w:t>isk dokumentace dle bodu c)</w:t>
      </w:r>
      <w:r w:rsidR="00220915" w:rsidRPr="00CB030A">
        <w:rPr>
          <w:rFonts w:ascii="Calibri" w:hAnsi="Calibri"/>
          <w:szCs w:val="22"/>
        </w:rPr>
        <w:t xml:space="preserve"> ve </w:t>
      </w:r>
      <w:proofErr w:type="gramStart"/>
      <w:r w:rsidR="00AF765B">
        <w:rPr>
          <w:rFonts w:ascii="Calibri" w:hAnsi="Calibri"/>
          <w:szCs w:val="22"/>
        </w:rPr>
        <w:t>3</w:t>
      </w:r>
      <w:r w:rsidR="00220915" w:rsidRPr="00CB030A">
        <w:rPr>
          <w:rFonts w:ascii="Calibri" w:hAnsi="Calibri"/>
          <w:szCs w:val="22"/>
        </w:rPr>
        <w:t>-ech</w:t>
      </w:r>
      <w:proofErr w:type="gramEnd"/>
      <w:r w:rsidR="00220915" w:rsidRPr="00CB030A">
        <w:rPr>
          <w:rFonts w:ascii="Calibri" w:hAnsi="Calibri"/>
          <w:szCs w:val="22"/>
        </w:rPr>
        <w:t xml:space="preserve">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0B29F438" w14:textId="77777777" w:rsidR="0017165B" w:rsidRDefault="00220915" w:rsidP="00220915">
      <w:pPr>
        <w:numPr>
          <w:ilvl w:val="0"/>
          <w:numId w:val="12"/>
        </w:numPr>
        <w:suppressAutoHyphens w:val="0"/>
        <w:spacing w:line="280" w:lineRule="atLeast"/>
        <w:ind w:left="1134" w:hanging="283"/>
        <w:rPr>
          <w:rFonts w:ascii="Calibri" w:hAnsi="Calibri"/>
          <w:szCs w:val="22"/>
        </w:rPr>
      </w:pPr>
      <w:r w:rsidRPr="0017165B">
        <w:rPr>
          <w:rFonts w:ascii="Calibri" w:hAnsi="Calibri"/>
          <w:b/>
          <w:bCs/>
          <w:szCs w:val="22"/>
        </w:rPr>
        <w:t>zpracování projektové dokumentace přikládané k žádosti o vydání stavebního povolení (DSP)</w:t>
      </w:r>
      <w:r w:rsidRPr="00CB030A">
        <w:rPr>
          <w:rFonts w:ascii="Calibri" w:hAnsi="Calibri"/>
          <w:szCs w:val="22"/>
        </w:rPr>
        <w:t xml:space="preserve"> </w:t>
      </w:r>
      <w:bookmarkStart w:id="3" w:name="_Hlk17881636"/>
    </w:p>
    <w:p w14:paraId="65CFAC60" w14:textId="4CF75324" w:rsidR="00220915" w:rsidRDefault="0017165B" w:rsidP="0017165B">
      <w:pPr>
        <w:pStyle w:val="Odstavecseseznamem"/>
        <w:numPr>
          <w:ilvl w:val="0"/>
          <w:numId w:val="17"/>
        </w:numPr>
        <w:suppressAutoHyphens w:val="0"/>
        <w:spacing w:line="280" w:lineRule="atLeast"/>
        <w:rPr>
          <w:rFonts w:ascii="Calibri" w:hAnsi="Calibri"/>
          <w:szCs w:val="22"/>
        </w:rPr>
      </w:pPr>
      <w:r w:rsidRPr="00554B3E">
        <w:rPr>
          <w:rFonts w:ascii="Calibri" w:hAnsi="Calibri"/>
          <w:szCs w:val="22"/>
        </w:rPr>
        <w:t xml:space="preserve">projektová dokumentace bude vypracována v rozsahu a s obsahem dle </w:t>
      </w:r>
      <w:proofErr w:type="gramStart"/>
      <w:r w:rsidRPr="00554B3E">
        <w:rPr>
          <w:rFonts w:ascii="Calibri" w:hAnsi="Calibri"/>
          <w:szCs w:val="22"/>
        </w:rPr>
        <w:t xml:space="preserve">vyhlášek </w:t>
      </w:r>
      <w:r w:rsidR="00220915" w:rsidRPr="0017165B">
        <w:rPr>
          <w:rFonts w:ascii="Calibri" w:hAnsi="Calibri"/>
          <w:szCs w:val="22"/>
        </w:rPr>
        <w:t xml:space="preserve"> č.</w:t>
      </w:r>
      <w:proofErr w:type="gramEnd"/>
      <w:r w:rsidR="00220915" w:rsidRPr="0017165B">
        <w:rPr>
          <w:rFonts w:ascii="Calibri" w:hAnsi="Calibri"/>
          <w:szCs w:val="22"/>
        </w:rPr>
        <w:t xml:space="preserve"> 499/2006 Sb. a č. 146/2008 Sb., v platném znění</w:t>
      </w:r>
      <w:bookmarkEnd w:id="3"/>
      <w:r w:rsidR="00220915" w:rsidRPr="0017165B">
        <w:rPr>
          <w:rFonts w:ascii="Calibri" w:hAnsi="Calibri"/>
          <w:szCs w:val="22"/>
        </w:rPr>
        <w:t xml:space="preserve">; </w:t>
      </w:r>
    </w:p>
    <w:p w14:paraId="473D7175" w14:textId="3DD8FE68" w:rsidR="006D41A2" w:rsidRPr="006D41A2" w:rsidRDefault="006D41A2" w:rsidP="006D41A2">
      <w:pPr>
        <w:pStyle w:val="Odstavecseseznamem"/>
        <w:numPr>
          <w:ilvl w:val="0"/>
          <w:numId w:val="17"/>
        </w:numPr>
        <w:suppressAutoHyphens w:val="0"/>
        <w:spacing w:line="280" w:lineRule="atLeast"/>
        <w:ind w:left="1843"/>
        <w:rPr>
          <w:rFonts w:ascii="Calibri" w:hAnsi="Calibri"/>
          <w:szCs w:val="22"/>
        </w:rPr>
      </w:pPr>
      <w:r w:rsidRPr="00554B3E">
        <w:rPr>
          <w:rFonts w:cs="Arial"/>
          <w:sz w:val="20"/>
        </w:rPr>
        <w:lastRenderedPageBreak/>
        <w:t>součástí projektové dokumentace budou doklady</w:t>
      </w:r>
      <w:r>
        <w:rPr>
          <w:rFonts w:cs="Arial"/>
          <w:sz w:val="20"/>
        </w:rPr>
        <w:t xml:space="preserve"> o odeslání žádostí o stanovisko nebo vyjádření na všechny </w:t>
      </w:r>
      <w:r w:rsidRPr="00CB030A">
        <w:rPr>
          <w:rFonts w:ascii="Calibri" w:hAnsi="Calibri"/>
          <w:szCs w:val="22"/>
        </w:rPr>
        <w:t>dotčen</w:t>
      </w:r>
      <w:r>
        <w:rPr>
          <w:rFonts w:ascii="Calibri" w:hAnsi="Calibri"/>
          <w:szCs w:val="22"/>
        </w:rPr>
        <w:t>é</w:t>
      </w:r>
      <w:r w:rsidRPr="00CB030A">
        <w:rPr>
          <w:rFonts w:ascii="Calibri" w:hAnsi="Calibri"/>
          <w:szCs w:val="22"/>
        </w:rPr>
        <w:t xml:space="preserve"> orgány, správc</w:t>
      </w:r>
      <w:r>
        <w:rPr>
          <w:rFonts w:ascii="Calibri" w:hAnsi="Calibri"/>
          <w:szCs w:val="22"/>
        </w:rPr>
        <w:t>e</w:t>
      </w:r>
      <w:r w:rsidRPr="00CB030A">
        <w:rPr>
          <w:rFonts w:ascii="Calibri" w:hAnsi="Calibri"/>
          <w:szCs w:val="22"/>
        </w:rPr>
        <w:t xml:space="preserve"> sítí</w:t>
      </w:r>
      <w:r>
        <w:rPr>
          <w:rFonts w:ascii="Calibri" w:hAnsi="Calibri"/>
          <w:szCs w:val="22"/>
        </w:rPr>
        <w:t xml:space="preserve">, </w:t>
      </w:r>
      <w:r w:rsidRPr="00CB030A">
        <w:rPr>
          <w:rFonts w:ascii="Calibri" w:hAnsi="Calibri"/>
          <w:szCs w:val="22"/>
        </w:rPr>
        <w:t>organizace</w:t>
      </w:r>
      <w:r>
        <w:rPr>
          <w:rFonts w:ascii="Calibri" w:hAnsi="Calibri"/>
          <w:szCs w:val="22"/>
        </w:rPr>
        <w:t xml:space="preserve"> a</w:t>
      </w:r>
      <w:r w:rsidRPr="00CB030A">
        <w:rPr>
          <w:rFonts w:ascii="Calibri" w:hAnsi="Calibri"/>
          <w:szCs w:val="22"/>
        </w:rPr>
        <w:t xml:space="preserve"> </w:t>
      </w:r>
      <w:r w:rsidRPr="00A20FC9">
        <w:rPr>
          <w:rFonts w:ascii="Calibri" w:hAnsi="Calibri"/>
          <w:szCs w:val="22"/>
        </w:rPr>
        <w:t>fyzick</w:t>
      </w:r>
      <w:r>
        <w:rPr>
          <w:rFonts w:ascii="Calibri" w:hAnsi="Calibri"/>
          <w:szCs w:val="22"/>
        </w:rPr>
        <w:t>é</w:t>
      </w:r>
      <w:r w:rsidRPr="00A20FC9">
        <w:rPr>
          <w:rFonts w:ascii="Calibri" w:hAnsi="Calibri"/>
          <w:szCs w:val="22"/>
        </w:rPr>
        <w:t xml:space="preserve"> a právnick</w:t>
      </w:r>
      <w:r>
        <w:rPr>
          <w:rFonts w:ascii="Calibri" w:hAnsi="Calibri"/>
          <w:szCs w:val="22"/>
        </w:rPr>
        <w:t>é</w:t>
      </w:r>
      <w:r w:rsidRPr="00A20FC9">
        <w:rPr>
          <w:rFonts w:ascii="Calibri" w:hAnsi="Calibri"/>
          <w:szCs w:val="22"/>
        </w:rPr>
        <w:t xml:space="preserve"> osob</w:t>
      </w:r>
      <w:r>
        <w:rPr>
          <w:rFonts w:ascii="Calibri" w:hAnsi="Calibri"/>
          <w:szCs w:val="22"/>
        </w:rPr>
        <w:t xml:space="preserve">y, které mohou být stavbou dotčeny a které jsou potřebné </w:t>
      </w:r>
      <w:r w:rsidRPr="00A20FC9">
        <w:rPr>
          <w:rFonts w:ascii="Calibri" w:hAnsi="Calibri"/>
          <w:szCs w:val="22"/>
        </w:rPr>
        <w:t xml:space="preserve">pro vydání </w:t>
      </w:r>
      <w:r>
        <w:rPr>
          <w:rFonts w:ascii="Calibri" w:hAnsi="Calibri"/>
          <w:szCs w:val="22"/>
        </w:rPr>
        <w:t>stavebního povolení</w:t>
      </w:r>
    </w:p>
    <w:p w14:paraId="6B14D855" w14:textId="73FE730E" w:rsidR="00220915" w:rsidRPr="00CB030A" w:rsidRDefault="00220915" w:rsidP="00220915">
      <w:pPr>
        <w:numPr>
          <w:ilvl w:val="0"/>
          <w:numId w:val="12"/>
        </w:numPr>
        <w:suppressAutoHyphens w:val="0"/>
        <w:spacing w:line="280" w:lineRule="atLeast"/>
        <w:ind w:left="1134" w:hanging="283"/>
        <w:rPr>
          <w:rFonts w:ascii="Calibri" w:hAnsi="Calibri"/>
          <w:szCs w:val="22"/>
        </w:rPr>
      </w:pPr>
      <w:r w:rsidRPr="003F30EE">
        <w:rPr>
          <w:rFonts w:ascii="Calibri" w:hAnsi="Calibri"/>
          <w:b/>
          <w:bCs/>
          <w:szCs w:val="22"/>
        </w:rPr>
        <w:t>inženýrská činnost – projednání DSP</w:t>
      </w:r>
      <w:r w:rsidRPr="00CB030A">
        <w:rPr>
          <w:rFonts w:ascii="Calibri" w:hAnsi="Calibri"/>
          <w:szCs w:val="22"/>
        </w:rPr>
        <w:t xml:space="preserve"> </w:t>
      </w:r>
      <w:r w:rsidR="003F30EE" w:rsidRPr="00CB030A">
        <w:rPr>
          <w:rFonts w:ascii="Calibri" w:hAnsi="Calibri"/>
          <w:szCs w:val="22"/>
        </w:rPr>
        <w:t>s příslušnými dotčenými orgány, správci sítí</w:t>
      </w:r>
      <w:r w:rsidR="003F30EE">
        <w:rPr>
          <w:rFonts w:ascii="Calibri" w:hAnsi="Calibri"/>
          <w:szCs w:val="22"/>
        </w:rPr>
        <w:t xml:space="preserve">, </w:t>
      </w:r>
      <w:r w:rsidR="003F30EE" w:rsidRPr="00CB030A">
        <w:rPr>
          <w:rFonts w:ascii="Calibri" w:hAnsi="Calibri"/>
          <w:szCs w:val="22"/>
        </w:rPr>
        <w:t>organizacemi</w:t>
      </w:r>
      <w:r w:rsidR="003F30EE">
        <w:rPr>
          <w:rFonts w:ascii="Calibri" w:hAnsi="Calibri"/>
          <w:szCs w:val="22"/>
        </w:rPr>
        <w:t xml:space="preserve"> a</w:t>
      </w:r>
      <w:r w:rsidR="003F30EE" w:rsidRPr="00CB030A">
        <w:rPr>
          <w:rFonts w:ascii="Calibri" w:hAnsi="Calibri"/>
          <w:szCs w:val="22"/>
        </w:rPr>
        <w:t xml:space="preserve"> </w:t>
      </w:r>
      <w:r w:rsidR="003F30EE" w:rsidRPr="00A20FC9">
        <w:rPr>
          <w:rFonts w:ascii="Calibri" w:hAnsi="Calibri"/>
          <w:szCs w:val="22"/>
        </w:rPr>
        <w:t>fyzický</w:t>
      </w:r>
      <w:r w:rsidR="003F30EE">
        <w:rPr>
          <w:rFonts w:ascii="Calibri" w:hAnsi="Calibri"/>
          <w:szCs w:val="22"/>
        </w:rPr>
        <w:t>mi</w:t>
      </w:r>
      <w:r w:rsidR="003F30EE" w:rsidRPr="00A20FC9">
        <w:rPr>
          <w:rFonts w:ascii="Calibri" w:hAnsi="Calibri"/>
          <w:szCs w:val="22"/>
        </w:rPr>
        <w:t xml:space="preserve"> a právnický</w:t>
      </w:r>
      <w:r w:rsidR="003F30EE">
        <w:rPr>
          <w:rFonts w:ascii="Calibri" w:hAnsi="Calibri"/>
          <w:szCs w:val="22"/>
        </w:rPr>
        <w:t>mi</w:t>
      </w:r>
      <w:r w:rsidR="003F30EE" w:rsidRPr="00A20FC9">
        <w:rPr>
          <w:rFonts w:ascii="Calibri" w:hAnsi="Calibri"/>
          <w:szCs w:val="22"/>
        </w:rPr>
        <w:t xml:space="preserve"> osob</w:t>
      </w:r>
      <w:r w:rsidR="003F30EE">
        <w:rPr>
          <w:rFonts w:ascii="Calibri" w:hAnsi="Calibri"/>
          <w:szCs w:val="22"/>
        </w:rPr>
        <w:t xml:space="preserve">ami, které mohou být stavbou dotčeny a které jsou potřebné vydání stavebního povolení </w:t>
      </w:r>
      <w:r w:rsidRPr="00CB030A">
        <w:rPr>
          <w:rFonts w:ascii="Calibri" w:hAnsi="Calibri"/>
          <w:szCs w:val="22"/>
        </w:rPr>
        <w:t>vč. projednání s příslušnými úřady (stavební úřad</w:t>
      </w:r>
      <w:r>
        <w:rPr>
          <w:rFonts w:ascii="Calibri" w:hAnsi="Calibri"/>
          <w:szCs w:val="22"/>
        </w:rPr>
        <w:t>, speciální stavební úřady</w:t>
      </w:r>
      <w:r w:rsidRPr="00CB030A">
        <w:rPr>
          <w:rFonts w:ascii="Calibri" w:hAnsi="Calibri"/>
          <w:szCs w:val="22"/>
        </w:rPr>
        <w:t xml:space="preserve"> apod.), podání žádost</w:t>
      </w:r>
      <w:r w:rsidR="003F30EE">
        <w:rPr>
          <w:rFonts w:ascii="Calibri" w:hAnsi="Calibri"/>
          <w:szCs w:val="22"/>
        </w:rPr>
        <w:t>í</w:t>
      </w:r>
      <w:r w:rsidRPr="00CB030A">
        <w:rPr>
          <w:rFonts w:ascii="Calibri" w:hAnsi="Calibri"/>
          <w:szCs w:val="22"/>
        </w:rPr>
        <w:t xml:space="preserve"> o stavební povolení, získání stavební</w:t>
      </w:r>
      <w:r w:rsidR="004A1BFD">
        <w:rPr>
          <w:rFonts w:ascii="Calibri" w:hAnsi="Calibri"/>
          <w:szCs w:val="22"/>
        </w:rPr>
        <w:t>ch</w:t>
      </w:r>
      <w:r w:rsidRPr="00CB030A">
        <w:rPr>
          <w:rFonts w:ascii="Calibri" w:hAnsi="Calibri"/>
          <w:szCs w:val="22"/>
        </w:rPr>
        <w:t xml:space="preserve"> povolení s nabytím právní moci;</w:t>
      </w:r>
    </w:p>
    <w:p w14:paraId="19BC1F94" w14:textId="1CDD6B34" w:rsidR="00220915" w:rsidRDefault="0089412B"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4A1BFD">
        <w:rPr>
          <w:rFonts w:ascii="Calibri" w:hAnsi="Calibri"/>
          <w:b/>
          <w:bCs/>
          <w:szCs w:val="22"/>
        </w:rPr>
        <w:t>isk dokumentace dle bodu f)</w:t>
      </w:r>
      <w:r w:rsidR="00220915" w:rsidRPr="00CB030A">
        <w:rPr>
          <w:rFonts w:ascii="Calibri" w:hAnsi="Calibri"/>
          <w:szCs w:val="22"/>
        </w:rPr>
        <w:t xml:space="preserve"> ve </w:t>
      </w:r>
      <w:r w:rsidR="005D14BB">
        <w:rPr>
          <w:rFonts w:ascii="Calibri" w:hAnsi="Calibri"/>
          <w:szCs w:val="22"/>
        </w:rPr>
        <w:t>3</w:t>
      </w:r>
      <w:r w:rsidR="00220915" w:rsidRPr="00CB030A">
        <w:rPr>
          <w:rFonts w:ascii="Calibri" w:hAnsi="Calibri"/>
          <w:szCs w:val="22"/>
        </w:rPr>
        <w:t>-ech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61143D6A" w14:textId="0771013E" w:rsidR="00220915" w:rsidRDefault="00220915" w:rsidP="00220915">
      <w:pPr>
        <w:numPr>
          <w:ilvl w:val="0"/>
          <w:numId w:val="12"/>
        </w:numPr>
        <w:suppressAutoHyphens w:val="0"/>
        <w:spacing w:line="280" w:lineRule="atLeast"/>
        <w:ind w:left="1134" w:hanging="283"/>
        <w:rPr>
          <w:rFonts w:ascii="Calibri" w:hAnsi="Calibri"/>
          <w:szCs w:val="22"/>
        </w:rPr>
      </w:pPr>
      <w:r w:rsidRPr="004A1BFD">
        <w:rPr>
          <w:rFonts w:ascii="Calibri" w:hAnsi="Calibri"/>
          <w:b/>
          <w:bCs/>
          <w:szCs w:val="22"/>
        </w:rPr>
        <w:t>zpracování projektové dokumentace v rozsahu pro provádění stavby (DPS)</w:t>
      </w:r>
    </w:p>
    <w:p w14:paraId="4D4825DB" w14:textId="63E11534" w:rsidR="006D41A2" w:rsidRPr="00CB030A" w:rsidRDefault="005D42AE" w:rsidP="006D41A2">
      <w:pPr>
        <w:suppressAutoHyphens w:val="0"/>
        <w:spacing w:line="280" w:lineRule="atLeast"/>
        <w:ind w:left="1134"/>
        <w:rPr>
          <w:rFonts w:ascii="Calibri" w:hAnsi="Calibri"/>
          <w:szCs w:val="22"/>
        </w:rPr>
      </w:pPr>
      <w:r w:rsidRPr="005D42AE">
        <w:rPr>
          <w:rFonts w:ascii="Calibri" w:hAnsi="Calibri"/>
          <w:szCs w:val="22"/>
        </w:rPr>
        <w:t>•</w:t>
      </w:r>
      <w:r w:rsidRPr="005D42AE">
        <w:rPr>
          <w:rFonts w:ascii="Calibri" w:hAnsi="Calibri"/>
          <w:szCs w:val="22"/>
        </w:rPr>
        <w:tab/>
        <w:t>projektová dokumentace bude vypracována v rozsahu a s obsahem dle vyhlášek č. 499/2006 Sb. a 146/2008 Sb., o dokumentaci staveb, v rozsahu dle zákona č. 134/2016 Sb., o zadávání veřejných zakázek a v rozsahu stanoveném vyhláškou č. 169/2016 Sb</w:t>
      </w:r>
      <w:r>
        <w:rPr>
          <w:rFonts w:ascii="Calibri" w:hAnsi="Calibri"/>
          <w:szCs w:val="22"/>
        </w:rPr>
        <w:t xml:space="preserve">. v platném znění včetně </w:t>
      </w:r>
      <w:r w:rsidRPr="00CB030A">
        <w:rPr>
          <w:rFonts w:ascii="Calibri" w:hAnsi="Calibri"/>
          <w:szCs w:val="22"/>
        </w:rPr>
        <w:t>rozpočt</w:t>
      </w:r>
      <w:r>
        <w:rPr>
          <w:rFonts w:ascii="Calibri" w:hAnsi="Calibri"/>
          <w:szCs w:val="22"/>
        </w:rPr>
        <w:t>u</w:t>
      </w:r>
      <w:r w:rsidRPr="00CB030A">
        <w:rPr>
          <w:rFonts w:ascii="Calibri" w:hAnsi="Calibri"/>
          <w:szCs w:val="22"/>
        </w:rPr>
        <w:t xml:space="preserve"> a výkaz</w:t>
      </w:r>
      <w:r>
        <w:rPr>
          <w:rFonts w:ascii="Calibri" w:hAnsi="Calibri"/>
          <w:szCs w:val="22"/>
        </w:rPr>
        <w:t>u</w:t>
      </w:r>
      <w:r w:rsidRPr="00CB030A">
        <w:rPr>
          <w:rFonts w:ascii="Calibri" w:hAnsi="Calibri"/>
          <w:szCs w:val="22"/>
        </w:rPr>
        <w:t xml:space="preserve"> výměr</w:t>
      </w:r>
      <w:r>
        <w:rPr>
          <w:rFonts w:ascii="Calibri" w:hAnsi="Calibri"/>
          <w:szCs w:val="22"/>
        </w:rPr>
        <w:t>;</w:t>
      </w:r>
    </w:p>
    <w:p w14:paraId="608504BD" w14:textId="6FE6FD13" w:rsidR="00220915" w:rsidRPr="00CB030A" w:rsidRDefault="00AE020C"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257801">
        <w:rPr>
          <w:rFonts w:ascii="Calibri" w:hAnsi="Calibri"/>
          <w:b/>
          <w:bCs/>
          <w:szCs w:val="22"/>
        </w:rPr>
        <w:t>isk dokumentace dle bodu i)</w:t>
      </w:r>
      <w:r w:rsidR="00220915" w:rsidRPr="00CB030A">
        <w:rPr>
          <w:rFonts w:ascii="Calibri" w:hAnsi="Calibri"/>
          <w:szCs w:val="22"/>
        </w:rPr>
        <w:t xml:space="preserve"> v </w:t>
      </w:r>
      <w:proofErr w:type="gramStart"/>
      <w:r w:rsidR="00220915" w:rsidRPr="00CB030A">
        <w:rPr>
          <w:rFonts w:ascii="Calibri" w:hAnsi="Calibri"/>
          <w:szCs w:val="22"/>
        </w:rPr>
        <w:t>6-ti</w:t>
      </w:r>
      <w:proofErr w:type="gramEnd"/>
      <w:r w:rsidR="00220915" w:rsidRPr="00CB030A">
        <w:rPr>
          <w:rFonts w:ascii="Calibri" w:hAnsi="Calibri"/>
          <w:szCs w:val="22"/>
        </w:rPr>
        <w:t xml:space="preserve">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6A13C2D0" w14:textId="6F7F5663" w:rsidR="00220915" w:rsidRDefault="00AE020C" w:rsidP="00220915">
      <w:pPr>
        <w:numPr>
          <w:ilvl w:val="0"/>
          <w:numId w:val="12"/>
        </w:numPr>
        <w:tabs>
          <w:tab w:val="left" w:pos="851"/>
        </w:tabs>
        <w:suppressAutoHyphens w:val="0"/>
        <w:ind w:left="1134" w:hanging="283"/>
        <w:rPr>
          <w:rFonts w:ascii="Calibri" w:hAnsi="Calibri"/>
        </w:rPr>
      </w:pPr>
      <w:r>
        <w:rPr>
          <w:rFonts w:ascii="Calibri" w:hAnsi="Calibri"/>
          <w:b/>
          <w:bCs/>
        </w:rPr>
        <w:t>a</w:t>
      </w:r>
      <w:r w:rsidR="00220915" w:rsidRPr="00257801">
        <w:rPr>
          <w:rFonts w:ascii="Calibri" w:hAnsi="Calibri"/>
          <w:b/>
          <w:bCs/>
        </w:rPr>
        <w:t>utorský dozor</w:t>
      </w:r>
      <w:r w:rsidR="00220915">
        <w:rPr>
          <w:rFonts w:ascii="Calibri" w:hAnsi="Calibri"/>
        </w:rPr>
        <w:t xml:space="preserve"> po dobu provádění stavby – předpokládá se v rozsahu </w:t>
      </w:r>
      <w:r w:rsidR="00220915">
        <w:rPr>
          <w:rFonts w:ascii="Calibri" w:hAnsi="Calibri"/>
          <w:b/>
        </w:rPr>
        <w:t>1</w:t>
      </w:r>
      <w:r w:rsidR="00257801">
        <w:rPr>
          <w:rFonts w:ascii="Calibri" w:hAnsi="Calibri"/>
          <w:b/>
        </w:rPr>
        <w:t>0</w:t>
      </w:r>
      <w:r w:rsidR="00220915">
        <w:rPr>
          <w:rFonts w:ascii="Calibri" w:hAnsi="Calibri"/>
          <w:b/>
        </w:rPr>
        <w:t>0 h</w:t>
      </w:r>
      <w:r w:rsidR="00220915">
        <w:rPr>
          <w:rFonts w:ascii="Calibri" w:hAnsi="Calibri"/>
        </w:rPr>
        <w:t xml:space="preserve"> na stavbě;</w:t>
      </w:r>
    </w:p>
    <w:p w14:paraId="1325A4F2" w14:textId="4B7B3DD1" w:rsidR="00220915" w:rsidRDefault="00AE020C" w:rsidP="00220915">
      <w:pPr>
        <w:numPr>
          <w:ilvl w:val="0"/>
          <w:numId w:val="12"/>
        </w:numPr>
        <w:tabs>
          <w:tab w:val="left" w:pos="851"/>
        </w:tabs>
        <w:suppressAutoHyphens w:val="0"/>
        <w:ind w:left="1134" w:hanging="283"/>
        <w:rPr>
          <w:rFonts w:ascii="Calibri" w:hAnsi="Calibri"/>
        </w:rPr>
      </w:pPr>
      <w:r>
        <w:rPr>
          <w:rFonts w:ascii="Calibri" w:hAnsi="Calibri"/>
          <w:b/>
          <w:bCs/>
        </w:rPr>
        <w:t>s</w:t>
      </w:r>
      <w:r w:rsidR="00220915" w:rsidRPr="00257801">
        <w:rPr>
          <w:rFonts w:ascii="Calibri" w:hAnsi="Calibri"/>
          <w:b/>
          <w:bCs/>
        </w:rPr>
        <w:t>oučinnost se zadavatelem</w:t>
      </w:r>
      <w:r w:rsidR="00220915">
        <w:rPr>
          <w:rFonts w:ascii="Calibri" w:hAnsi="Calibri"/>
        </w:rPr>
        <w:t xml:space="preserve"> při veřejné soutěži na zhotovitele stavebního díla dle projektové dokumentace soutěžené touto výzvou např. zpracování odpovědí na dotazy uchazečů a na žádosti o dodatečné informace od uchazečů apod. a to do </w:t>
      </w:r>
      <w:r w:rsidR="00220915">
        <w:rPr>
          <w:rFonts w:ascii="Calibri" w:hAnsi="Calibri"/>
          <w:b/>
        </w:rPr>
        <w:t>2</w:t>
      </w:r>
      <w:r w:rsidR="00220915">
        <w:rPr>
          <w:rFonts w:ascii="Calibri" w:hAnsi="Calibri"/>
        </w:rPr>
        <w:t xml:space="preserve"> kalendářních dnů od doručení;</w:t>
      </w:r>
    </w:p>
    <w:p w14:paraId="2635834D" w14:textId="53CA8F11" w:rsidR="00220915" w:rsidRDefault="00220915" w:rsidP="00220915">
      <w:pPr>
        <w:numPr>
          <w:ilvl w:val="0"/>
          <w:numId w:val="12"/>
        </w:numPr>
        <w:suppressAutoHyphens w:val="0"/>
        <w:spacing w:line="280" w:lineRule="atLeast"/>
        <w:ind w:left="1134" w:hanging="283"/>
        <w:rPr>
          <w:rFonts w:ascii="Calibri" w:hAnsi="Calibri"/>
          <w:szCs w:val="22"/>
        </w:rPr>
      </w:pPr>
      <w:r w:rsidRPr="00257801">
        <w:rPr>
          <w:rFonts w:ascii="Calibri" w:hAnsi="Calibri"/>
          <w:b/>
          <w:bCs/>
          <w:szCs w:val="22"/>
        </w:rPr>
        <w:t>převod licenčních práv</w:t>
      </w:r>
      <w:r>
        <w:rPr>
          <w:rFonts w:ascii="Calibri" w:hAnsi="Calibri"/>
          <w:szCs w:val="22"/>
        </w:rPr>
        <w:t xml:space="preserve"> zpracované dokumentace na Obec Kobeřice</w:t>
      </w:r>
      <w:bookmarkEnd w:id="0"/>
      <w:bookmarkEnd w:id="1"/>
      <w:r w:rsidR="00AB4058">
        <w:rPr>
          <w:rFonts w:ascii="Calibri" w:hAnsi="Calibri"/>
          <w:szCs w:val="22"/>
        </w:rPr>
        <w:t>;</w:t>
      </w:r>
    </w:p>
    <w:bookmarkEnd w:id="2"/>
    <w:p w14:paraId="4BAF2633" w14:textId="77777777" w:rsidR="00220915" w:rsidRDefault="00220915" w:rsidP="00220915">
      <w:pPr>
        <w:pStyle w:val="NadpisM"/>
        <w:numPr>
          <w:ilvl w:val="0"/>
          <w:numId w:val="0"/>
        </w:numPr>
        <w:ind w:left="1287"/>
        <w:rPr>
          <w:rFonts w:ascii="Calibri" w:hAnsi="Calibri"/>
          <w:b w:val="0"/>
          <w:color w:val="FF0000"/>
          <w:sz w:val="22"/>
          <w:szCs w:val="22"/>
        </w:rPr>
      </w:pPr>
    </w:p>
    <w:p w14:paraId="19593EBB" w14:textId="088AAA5A" w:rsidR="00220915" w:rsidRDefault="00220915" w:rsidP="00220915">
      <w:pPr>
        <w:numPr>
          <w:ilvl w:val="0"/>
          <w:numId w:val="13"/>
        </w:numPr>
        <w:suppressAutoHyphens w:val="0"/>
        <w:jc w:val="left"/>
        <w:rPr>
          <w:rFonts w:ascii="Calibri" w:hAnsi="Calibri"/>
          <w:szCs w:val="22"/>
        </w:rPr>
      </w:pPr>
      <w:r>
        <w:rPr>
          <w:rFonts w:ascii="Calibri" w:hAnsi="Calibri"/>
          <w:szCs w:val="22"/>
        </w:rPr>
        <w:t xml:space="preserve">Dokumentace označené jako </w:t>
      </w:r>
      <w:r w:rsidR="001E251E">
        <w:rPr>
          <w:rFonts w:ascii="Calibri" w:hAnsi="Calibri"/>
          <w:szCs w:val="22"/>
        </w:rPr>
        <w:t xml:space="preserve">DUR nebo </w:t>
      </w:r>
      <w:r>
        <w:rPr>
          <w:rFonts w:ascii="Calibri" w:hAnsi="Calibri"/>
          <w:szCs w:val="22"/>
        </w:rPr>
        <w:t xml:space="preserve">DSP lze nahradit i dokumentacemi pro jiný stupeň řízení, umožňuje-li to stavební zákon (např. dokumentací pro územní souhlas, ohlášení stavby, </w:t>
      </w:r>
      <w:bookmarkStart w:id="4" w:name="_Hlk69820746"/>
      <w:r w:rsidR="00FE0131">
        <w:rPr>
          <w:rFonts w:ascii="Calibri" w:hAnsi="Calibri"/>
          <w:szCs w:val="22"/>
        </w:rPr>
        <w:t xml:space="preserve">sloučené územní a stavební </w:t>
      </w:r>
      <w:proofErr w:type="gramStart"/>
      <w:r w:rsidR="00FE0131">
        <w:rPr>
          <w:rFonts w:ascii="Calibri" w:hAnsi="Calibri"/>
          <w:szCs w:val="22"/>
        </w:rPr>
        <w:t>řízení,</w:t>
      </w:r>
      <w:bookmarkEnd w:id="4"/>
      <w:proofErr w:type="gramEnd"/>
      <w:r w:rsidR="00FE0131">
        <w:rPr>
          <w:rFonts w:ascii="Calibri" w:hAnsi="Calibri"/>
          <w:szCs w:val="22"/>
        </w:rPr>
        <w:t xml:space="preserve"> </w:t>
      </w:r>
      <w:r>
        <w:rPr>
          <w:rFonts w:ascii="Calibri" w:hAnsi="Calibri"/>
          <w:szCs w:val="22"/>
        </w:rPr>
        <w:t>apod.).</w:t>
      </w:r>
    </w:p>
    <w:p w14:paraId="0FC85B5C" w14:textId="77777777" w:rsidR="00220915" w:rsidRDefault="00220915" w:rsidP="00220915">
      <w:pPr>
        <w:pStyle w:val="Nadpis2"/>
        <w:numPr>
          <w:ilvl w:val="0"/>
          <w:numId w:val="0"/>
        </w:numPr>
        <w:ind w:left="283"/>
        <w:jc w:val="center"/>
        <w:rPr>
          <w:rFonts w:ascii="Calibri" w:hAnsi="Calibri"/>
        </w:rPr>
      </w:pPr>
    </w:p>
    <w:p w14:paraId="1465A095" w14:textId="77777777" w:rsidR="00220915" w:rsidRDefault="00220915" w:rsidP="00220915"/>
    <w:p w14:paraId="19CE2489" w14:textId="77777777" w:rsidR="00220915" w:rsidRDefault="00220915" w:rsidP="00220915">
      <w:pPr>
        <w:pStyle w:val="Nadpis2"/>
        <w:numPr>
          <w:ilvl w:val="0"/>
          <w:numId w:val="0"/>
        </w:numPr>
        <w:ind w:left="283"/>
        <w:jc w:val="center"/>
        <w:rPr>
          <w:rFonts w:ascii="Calibri" w:hAnsi="Calibri"/>
        </w:rPr>
      </w:pPr>
      <w:r>
        <w:rPr>
          <w:rFonts w:ascii="Calibri" w:hAnsi="Calibri"/>
        </w:rPr>
        <w:t>IV. DOBA PLNĚNÍ PŘEDMĚTU ZAKÁZKY</w:t>
      </w:r>
    </w:p>
    <w:p w14:paraId="145C5C49" w14:textId="77777777" w:rsidR="00220915" w:rsidRDefault="00220915" w:rsidP="00220915">
      <w:pPr>
        <w:pStyle w:val="Zkladntext"/>
        <w:tabs>
          <w:tab w:val="left" w:pos="426"/>
        </w:tabs>
        <w:spacing w:after="0"/>
        <w:ind w:firstLine="0"/>
        <w:rPr>
          <w:rFonts w:ascii="Calibri" w:hAnsi="Calibri"/>
          <w:bCs/>
          <w:szCs w:val="24"/>
        </w:rPr>
      </w:pPr>
    </w:p>
    <w:p w14:paraId="364D1F0F" w14:textId="77777777" w:rsidR="00220915" w:rsidRDefault="00220915" w:rsidP="00220915">
      <w:pPr>
        <w:numPr>
          <w:ilvl w:val="0"/>
          <w:numId w:val="7"/>
        </w:numPr>
        <w:tabs>
          <w:tab w:val="left" w:pos="360"/>
          <w:tab w:val="left" w:pos="426"/>
        </w:tabs>
        <w:ind w:left="360"/>
        <w:rPr>
          <w:rFonts w:ascii="Calibri" w:hAnsi="Calibri"/>
        </w:rPr>
      </w:pPr>
      <w:r>
        <w:rPr>
          <w:rFonts w:ascii="Calibri" w:hAnsi="Calibri"/>
        </w:rPr>
        <w:t>Zahájení prací: po uzavření smlouvy o dílo</w:t>
      </w:r>
    </w:p>
    <w:p w14:paraId="47AD4150" w14:textId="70C40CA7" w:rsidR="00220915" w:rsidRDefault="00220915" w:rsidP="00220915">
      <w:pPr>
        <w:numPr>
          <w:ilvl w:val="0"/>
          <w:numId w:val="7"/>
        </w:numPr>
        <w:tabs>
          <w:tab w:val="left" w:pos="360"/>
          <w:tab w:val="left" w:pos="426"/>
        </w:tabs>
        <w:ind w:left="360"/>
        <w:rPr>
          <w:rFonts w:ascii="Calibri" w:hAnsi="Calibri"/>
        </w:rPr>
      </w:pPr>
      <w:r w:rsidRPr="00AF5F87">
        <w:rPr>
          <w:rFonts w:ascii="Calibri" w:hAnsi="Calibri"/>
        </w:rPr>
        <w:t>Termíny předání projektové dokumentace</w:t>
      </w:r>
      <w:r w:rsidR="001E251E">
        <w:rPr>
          <w:rFonts w:ascii="Calibri" w:hAnsi="Calibri"/>
        </w:rPr>
        <w:t>:</w:t>
      </w:r>
    </w:p>
    <w:p w14:paraId="1257100D" w14:textId="480C0D0A" w:rsidR="00220915" w:rsidRDefault="00220915" w:rsidP="00220915">
      <w:pPr>
        <w:numPr>
          <w:ilvl w:val="0"/>
          <w:numId w:val="14"/>
        </w:numPr>
        <w:tabs>
          <w:tab w:val="clear" w:pos="360"/>
          <w:tab w:val="num" w:pos="851"/>
        </w:tabs>
        <w:suppressAutoHyphens w:val="0"/>
        <w:ind w:left="851" w:hanging="284"/>
        <w:rPr>
          <w:rFonts w:ascii="Calibri" w:hAnsi="Calibri"/>
          <w:szCs w:val="22"/>
        </w:rPr>
      </w:pPr>
      <w:bookmarkStart w:id="5" w:name="_Hlk69821053"/>
      <w:r w:rsidRPr="00D9150E">
        <w:rPr>
          <w:rFonts w:ascii="Calibri" w:hAnsi="Calibri"/>
          <w:szCs w:val="22"/>
        </w:rPr>
        <w:t>dle bodu III. 2 a, b, c, e</w:t>
      </w:r>
      <w:r w:rsidRPr="00F8756F">
        <w:rPr>
          <w:rFonts w:ascii="Calibri" w:hAnsi="Calibri"/>
          <w:szCs w:val="22"/>
        </w:rPr>
        <w:t xml:space="preserve">) (kompletní DÚR </w:t>
      </w:r>
      <w:r w:rsidR="001E251E" w:rsidRPr="00F8756F">
        <w:rPr>
          <w:rFonts w:ascii="Calibri" w:hAnsi="Calibri"/>
          <w:szCs w:val="22"/>
        </w:rPr>
        <w:t>bez</w:t>
      </w:r>
      <w:r w:rsidRPr="00F8756F">
        <w:rPr>
          <w:rFonts w:ascii="Calibri" w:hAnsi="Calibri"/>
          <w:szCs w:val="22"/>
        </w:rPr>
        <w:t xml:space="preserve"> inženýrské činnosti</w:t>
      </w:r>
      <w:r w:rsidR="002D49CD" w:rsidRPr="00F8756F">
        <w:rPr>
          <w:rFonts w:ascii="Calibri" w:hAnsi="Calibri"/>
          <w:szCs w:val="22"/>
        </w:rPr>
        <w:t xml:space="preserve"> a autorská práva</w:t>
      </w:r>
      <w:r w:rsidRPr="00F8756F">
        <w:rPr>
          <w:rFonts w:ascii="Calibri" w:hAnsi="Calibri"/>
          <w:szCs w:val="22"/>
        </w:rPr>
        <w:t>)</w:t>
      </w:r>
      <w:r w:rsidRPr="00D9150E">
        <w:rPr>
          <w:rFonts w:ascii="Calibri" w:hAnsi="Calibri"/>
          <w:szCs w:val="22"/>
        </w:rPr>
        <w:t xml:space="preserve"> </w:t>
      </w:r>
      <w:r w:rsidRPr="00D9150E">
        <w:rPr>
          <w:rFonts w:ascii="Calibri" w:hAnsi="Calibri"/>
          <w:b/>
          <w:szCs w:val="22"/>
        </w:rPr>
        <w:t xml:space="preserve">do </w:t>
      </w:r>
      <w:r w:rsidR="001128E1">
        <w:rPr>
          <w:rFonts w:ascii="Calibri" w:hAnsi="Calibri"/>
          <w:b/>
          <w:szCs w:val="22"/>
        </w:rPr>
        <w:t>90</w:t>
      </w:r>
      <w:r w:rsidRPr="00D9150E">
        <w:rPr>
          <w:rFonts w:ascii="Calibri" w:hAnsi="Calibri"/>
          <w:b/>
          <w:szCs w:val="22"/>
        </w:rPr>
        <w:t xml:space="preserve"> – ti kalendářních dnů</w:t>
      </w:r>
      <w:r w:rsidRPr="00D9150E">
        <w:rPr>
          <w:rFonts w:ascii="Calibri" w:hAnsi="Calibri"/>
          <w:szCs w:val="22"/>
        </w:rPr>
        <w:t xml:space="preserve"> od </w:t>
      </w:r>
      <w:r w:rsidR="001E251E">
        <w:rPr>
          <w:rFonts w:ascii="Calibri" w:hAnsi="Calibri"/>
          <w:szCs w:val="22"/>
        </w:rPr>
        <w:t xml:space="preserve">podpisu </w:t>
      </w:r>
      <w:r w:rsidR="00CA656E">
        <w:rPr>
          <w:rFonts w:ascii="Calibri" w:hAnsi="Calibri"/>
          <w:szCs w:val="22"/>
        </w:rPr>
        <w:t>této smlouvy o dílo</w:t>
      </w:r>
    </w:p>
    <w:p w14:paraId="310F9046" w14:textId="3D3C79BA"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f, h) (kompletní DSP </w:t>
      </w:r>
      <w:r w:rsidR="00E435B0">
        <w:rPr>
          <w:rFonts w:ascii="Calibri" w:hAnsi="Calibri"/>
          <w:szCs w:val="22"/>
        </w:rPr>
        <w:t>bez</w:t>
      </w:r>
      <w:r>
        <w:rPr>
          <w:rFonts w:ascii="Calibri" w:hAnsi="Calibri"/>
          <w:szCs w:val="22"/>
        </w:rPr>
        <w:t xml:space="preserve"> inženýrské činnosti) do </w:t>
      </w:r>
      <w:r w:rsidR="001128E1">
        <w:rPr>
          <w:rFonts w:ascii="Calibri" w:hAnsi="Calibri"/>
          <w:b/>
          <w:szCs w:val="22"/>
        </w:rPr>
        <w:t>6</w:t>
      </w:r>
      <w:r>
        <w:rPr>
          <w:rFonts w:ascii="Calibri" w:hAnsi="Calibri"/>
          <w:b/>
          <w:szCs w:val="22"/>
        </w:rPr>
        <w:t xml:space="preserve">0 – ti kalendářních dnů </w:t>
      </w:r>
      <w:r>
        <w:rPr>
          <w:rFonts w:ascii="Calibri" w:hAnsi="Calibri"/>
          <w:szCs w:val="22"/>
        </w:rPr>
        <w:t xml:space="preserve">od nabytí právní moci územního rozhodnutí </w:t>
      </w:r>
    </w:p>
    <w:p w14:paraId="3D1EA732" w14:textId="77777777"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i, j, m) (kompletní DPS + autorská práva) do </w:t>
      </w:r>
      <w:r>
        <w:rPr>
          <w:rFonts w:ascii="Calibri" w:hAnsi="Calibri"/>
          <w:b/>
          <w:szCs w:val="22"/>
        </w:rPr>
        <w:t xml:space="preserve">60 – ti kalendářních dnů </w:t>
      </w:r>
      <w:r>
        <w:rPr>
          <w:rFonts w:ascii="Calibri" w:hAnsi="Calibri"/>
          <w:szCs w:val="22"/>
        </w:rPr>
        <w:t>od nabytí právní moci stavebního povolení</w:t>
      </w:r>
    </w:p>
    <w:p w14:paraId="5C00F3DE" w14:textId="3BEDAE5E"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k) (autorský dozor) </w:t>
      </w:r>
      <w:r>
        <w:rPr>
          <w:rFonts w:ascii="Calibri" w:hAnsi="Calibri"/>
          <w:b/>
          <w:szCs w:val="22"/>
        </w:rPr>
        <w:t>do kolaudace stavby</w:t>
      </w:r>
      <w:r>
        <w:rPr>
          <w:rFonts w:ascii="Calibri" w:hAnsi="Calibri"/>
          <w:szCs w:val="22"/>
        </w:rPr>
        <w:t xml:space="preserve">, nejdéle však do </w:t>
      </w:r>
      <w:r>
        <w:rPr>
          <w:rFonts w:ascii="Calibri" w:hAnsi="Calibri"/>
          <w:b/>
          <w:szCs w:val="22"/>
        </w:rPr>
        <w:t>31.12.202</w:t>
      </w:r>
      <w:r w:rsidR="00DB2D5A">
        <w:rPr>
          <w:rFonts w:ascii="Calibri" w:hAnsi="Calibri"/>
          <w:b/>
          <w:szCs w:val="22"/>
        </w:rPr>
        <w:t>6</w:t>
      </w:r>
    </w:p>
    <w:p w14:paraId="2B986929" w14:textId="4E5517E4"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l) (součinnost při VŘ) </w:t>
      </w:r>
      <w:r>
        <w:rPr>
          <w:rFonts w:ascii="Calibri" w:hAnsi="Calibri"/>
          <w:b/>
          <w:szCs w:val="22"/>
        </w:rPr>
        <w:t>do konce výběrového řízení na zhotovitele stavby</w:t>
      </w:r>
      <w:r>
        <w:rPr>
          <w:rFonts w:ascii="Calibri" w:hAnsi="Calibri"/>
          <w:szCs w:val="22"/>
        </w:rPr>
        <w:t xml:space="preserve">, nejdéle však do </w:t>
      </w:r>
      <w:r>
        <w:rPr>
          <w:rFonts w:ascii="Calibri" w:hAnsi="Calibri"/>
          <w:b/>
          <w:szCs w:val="22"/>
        </w:rPr>
        <w:t>31.12.202</w:t>
      </w:r>
      <w:r w:rsidR="00DB2D5A">
        <w:rPr>
          <w:rFonts w:ascii="Calibri" w:hAnsi="Calibri"/>
          <w:b/>
          <w:szCs w:val="22"/>
        </w:rPr>
        <w:t>6</w:t>
      </w:r>
    </w:p>
    <w:bookmarkEnd w:id="5"/>
    <w:p w14:paraId="110717C0" w14:textId="77777777" w:rsidR="00220915" w:rsidRDefault="00220915" w:rsidP="00220915">
      <w:pPr>
        <w:ind w:left="851"/>
        <w:rPr>
          <w:rFonts w:ascii="Calibri" w:hAnsi="Calibri"/>
          <w:szCs w:val="22"/>
        </w:rPr>
      </w:pPr>
    </w:p>
    <w:p w14:paraId="5826C9A9" w14:textId="77777777" w:rsidR="00220915" w:rsidRDefault="00220915" w:rsidP="00220915">
      <w:pPr>
        <w:ind w:left="851"/>
        <w:rPr>
          <w:rFonts w:ascii="Calibri" w:hAnsi="Calibri"/>
          <w:szCs w:val="22"/>
        </w:rPr>
      </w:pPr>
    </w:p>
    <w:p w14:paraId="631338FA" w14:textId="0EA21FD2" w:rsidR="00220915" w:rsidRDefault="00220915" w:rsidP="00220915">
      <w:pPr>
        <w:pStyle w:val="Nadpis4"/>
        <w:rPr>
          <w:rFonts w:ascii="Calibri" w:hAnsi="Calibri"/>
          <w:szCs w:val="22"/>
        </w:rPr>
      </w:pPr>
      <w:r>
        <w:rPr>
          <w:rFonts w:ascii="Calibri" w:hAnsi="Calibri"/>
          <w:szCs w:val="22"/>
        </w:rPr>
        <w:t xml:space="preserve">V. POŽADAVKY NA </w:t>
      </w:r>
      <w:r w:rsidR="00957805">
        <w:rPr>
          <w:rFonts w:ascii="Calibri" w:hAnsi="Calibri"/>
          <w:szCs w:val="22"/>
        </w:rPr>
        <w:t>OBJEDNATELE</w:t>
      </w:r>
    </w:p>
    <w:p w14:paraId="737DADD4" w14:textId="77777777" w:rsidR="00220915" w:rsidRDefault="00220915" w:rsidP="00220915">
      <w:pPr>
        <w:rPr>
          <w:rFonts w:ascii="Calibri" w:hAnsi="Calibri"/>
          <w:szCs w:val="22"/>
        </w:rPr>
      </w:pPr>
    </w:p>
    <w:p w14:paraId="37828425" w14:textId="6812AEE0" w:rsidR="00220915" w:rsidRDefault="00957805" w:rsidP="00220915">
      <w:pPr>
        <w:numPr>
          <w:ilvl w:val="0"/>
          <w:numId w:val="16"/>
        </w:numPr>
        <w:tabs>
          <w:tab w:val="left" w:pos="426"/>
        </w:tabs>
        <w:ind w:left="284" w:hanging="284"/>
        <w:jc w:val="left"/>
        <w:rPr>
          <w:rFonts w:ascii="Calibri" w:hAnsi="Calibri"/>
          <w:szCs w:val="22"/>
        </w:rPr>
      </w:pPr>
      <w:r>
        <w:rPr>
          <w:rFonts w:ascii="Calibri" w:hAnsi="Calibri"/>
          <w:szCs w:val="22"/>
        </w:rPr>
        <w:t>Objednatel</w:t>
      </w:r>
      <w:r w:rsidR="00220915">
        <w:rPr>
          <w:rFonts w:ascii="Calibri" w:hAnsi="Calibri"/>
          <w:szCs w:val="22"/>
        </w:rPr>
        <w:t xml:space="preserve"> předá zhotoviteli </w:t>
      </w:r>
    </w:p>
    <w:p w14:paraId="25144919" w14:textId="7C09BCA4" w:rsidR="00220915" w:rsidRDefault="00220915" w:rsidP="00220915">
      <w:pPr>
        <w:numPr>
          <w:ilvl w:val="1"/>
          <w:numId w:val="16"/>
        </w:numPr>
        <w:ind w:hanging="1014"/>
        <w:jc w:val="left"/>
        <w:rPr>
          <w:rFonts w:ascii="Calibri" w:hAnsi="Calibri"/>
          <w:szCs w:val="22"/>
        </w:rPr>
      </w:pPr>
      <w:r>
        <w:rPr>
          <w:rFonts w:ascii="Calibri" w:hAnsi="Calibri"/>
          <w:szCs w:val="22"/>
        </w:rPr>
        <w:lastRenderedPageBreak/>
        <w:t>geodetické zaměření pozemk</w:t>
      </w:r>
      <w:r w:rsidR="001128E1">
        <w:rPr>
          <w:rFonts w:ascii="Calibri" w:hAnsi="Calibri"/>
          <w:szCs w:val="22"/>
        </w:rPr>
        <w:t>ů a sítí</w:t>
      </w:r>
      <w:r>
        <w:rPr>
          <w:rFonts w:ascii="Calibri" w:hAnsi="Calibri"/>
          <w:szCs w:val="22"/>
        </w:rPr>
        <w:t xml:space="preserve"> v místě stavby v </w:t>
      </w:r>
      <w:proofErr w:type="spellStart"/>
      <w:r>
        <w:rPr>
          <w:rFonts w:ascii="Calibri" w:hAnsi="Calibri"/>
          <w:szCs w:val="22"/>
        </w:rPr>
        <w:t>dwg</w:t>
      </w:r>
      <w:proofErr w:type="spellEnd"/>
      <w:r>
        <w:rPr>
          <w:rFonts w:ascii="Calibri" w:hAnsi="Calibri"/>
          <w:szCs w:val="22"/>
        </w:rPr>
        <w:t xml:space="preserve"> souboru</w:t>
      </w:r>
    </w:p>
    <w:p w14:paraId="1C96EA7F" w14:textId="7224D0A4" w:rsidR="005935FF" w:rsidRDefault="005935FF" w:rsidP="00220915">
      <w:pPr>
        <w:numPr>
          <w:ilvl w:val="1"/>
          <w:numId w:val="16"/>
        </w:numPr>
        <w:ind w:hanging="1014"/>
        <w:jc w:val="left"/>
        <w:rPr>
          <w:rFonts w:ascii="Calibri" w:hAnsi="Calibri"/>
          <w:szCs w:val="22"/>
        </w:rPr>
      </w:pPr>
      <w:r>
        <w:rPr>
          <w:rFonts w:ascii="Calibri" w:hAnsi="Calibri"/>
          <w:szCs w:val="22"/>
        </w:rPr>
        <w:t>dokumentaci pro provádění stavby akce „Dostavba Kanalizace Kobeřice“ zpracovanou firmou KONEKO v září 2021 – specifikující místa napojení Splaškové kanalizace</w:t>
      </w:r>
    </w:p>
    <w:p w14:paraId="0B2772C8" w14:textId="4F03ECAB" w:rsidR="00220915" w:rsidRPr="004E2DCA" w:rsidRDefault="00220915" w:rsidP="006B5DDE">
      <w:pPr>
        <w:ind w:left="1440"/>
        <w:jc w:val="left"/>
        <w:rPr>
          <w:rFonts w:ascii="Calibri" w:hAnsi="Calibri"/>
          <w:szCs w:val="22"/>
        </w:rPr>
      </w:pPr>
      <w:r w:rsidRPr="004E2DCA">
        <w:rPr>
          <w:rFonts w:ascii="Calibri" w:hAnsi="Calibri"/>
          <w:szCs w:val="22"/>
        </w:rPr>
        <w:t xml:space="preserve">                   </w:t>
      </w:r>
    </w:p>
    <w:p w14:paraId="036B08E0" w14:textId="77777777" w:rsidR="00220915" w:rsidRDefault="00220915" w:rsidP="00220915">
      <w:pPr>
        <w:pStyle w:val="Nadpis2"/>
        <w:numPr>
          <w:ilvl w:val="0"/>
          <w:numId w:val="0"/>
        </w:numPr>
        <w:jc w:val="center"/>
        <w:rPr>
          <w:rFonts w:ascii="Calibri" w:hAnsi="Calibri"/>
        </w:rPr>
      </w:pPr>
      <w:r>
        <w:rPr>
          <w:rFonts w:ascii="Calibri" w:hAnsi="Calibri"/>
          <w:szCs w:val="22"/>
        </w:rPr>
        <w:tab/>
      </w:r>
      <w:r>
        <w:rPr>
          <w:rFonts w:ascii="Calibri" w:hAnsi="Calibri"/>
          <w:szCs w:val="22"/>
        </w:rPr>
        <w:tab/>
      </w:r>
    </w:p>
    <w:p w14:paraId="3C401EEA" w14:textId="77777777" w:rsidR="00220915" w:rsidRDefault="00220915" w:rsidP="00220915">
      <w:pPr>
        <w:pStyle w:val="Nadpis2"/>
        <w:numPr>
          <w:ilvl w:val="0"/>
          <w:numId w:val="0"/>
        </w:numPr>
        <w:jc w:val="center"/>
        <w:rPr>
          <w:rFonts w:ascii="Calibri" w:hAnsi="Calibri"/>
        </w:rPr>
      </w:pPr>
      <w:r>
        <w:rPr>
          <w:rFonts w:ascii="Calibri" w:hAnsi="Calibri"/>
        </w:rPr>
        <w:t>VI. CENA DÍLA</w:t>
      </w:r>
    </w:p>
    <w:p w14:paraId="02EED0ED" w14:textId="77777777" w:rsidR="00220915" w:rsidRDefault="00220915" w:rsidP="00220915">
      <w:pPr>
        <w:pStyle w:val="Zpat"/>
        <w:tabs>
          <w:tab w:val="clear" w:pos="4536"/>
          <w:tab w:val="clear" w:pos="9072"/>
        </w:tabs>
        <w:rPr>
          <w:rFonts w:ascii="Calibri" w:hAnsi="Calibri"/>
          <w:szCs w:val="22"/>
        </w:rPr>
      </w:pPr>
    </w:p>
    <w:p w14:paraId="1ED1C660" w14:textId="77777777" w:rsidR="00220915" w:rsidRDefault="00220915" w:rsidP="00220915">
      <w:pPr>
        <w:pStyle w:val="Zpat"/>
        <w:numPr>
          <w:ilvl w:val="0"/>
          <w:numId w:val="2"/>
        </w:numPr>
        <w:tabs>
          <w:tab w:val="clear" w:pos="4536"/>
          <w:tab w:val="clear" w:pos="9072"/>
          <w:tab w:val="left" w:pos="360"/>
          <w:tab w:val="left" w:pos="426"/>
        </w:tabs>
        <w:ind w:left="360"/>
        <w:rPr>
          <w:rFonts w:ascii="Calibri" w:hAnsi="Calibri"/>
          <w:szCs w:val="22"/>
        </w:rPr>
      </w:pPr>
      <w:r>
        <w:rPr>
          <w:rFonts w:ascii="Calibri" w:hAnsi="Calibri"/>
          <w:szCs w:val="22"/>
        </w:rPr>
        <w:t>Smluvní strany se dohodly na pevné celkové ceně veřejné zakázky, která činí:</w:t>
      </w:r>
    </w:p>
    <w:p w14:paraId="70B42625" w14:textId="77777777" w:rsidR="00220915" w:rsidRDefault="00220915" w:rsidP="00220915">
      <w:pPr>
        <w:pStyle w:val="Zpat"/>
        <w:tabs>
          <w:tab w:val="left" w:pos="2268"/>
        </w:tabs>
        <w:ind w:left="360"/>
        <w:rPr>
          <w:rFonts w:ascii="Calibri" w:hAnsi="Calibri"/>
          <w:szCs w:val="22"/>
        </w:rPr>
      </w:pPr>
    </w:p>
    <w:p w14:paraId="4A283F0B" w14:textId="77777777" w:rsidR="00220915" w:rsidRDefault="00220915" w:rsidP="00220915">
      <w:pPr>
        <w:pStyle w:val="Zpat"/>
        <w:tabs>
          <w:tab w:val="left" w:pos="2268"/>
        </w:tabs>
        <w:ind w:left="360"/>
        <w:rPr>
          <w:rFonts w:ascii="Calibri" w:hAnsi="Calibri"/>
          <w:szCs w:val="22"/>
        </w:rPr>
      </w:pPr>
    </w:p>
    <w:tbl>
      <w:tblPr>
        <w:tblW w:w="9541" w:type="dxa"/>
        <w:jc w:val="center"/>
        <w:tblCellMar>
          <w:left w:w="70" w:type="dxa"/>
          <w:right w:w="70" w:type="dxa"/>
        </w:tblCellMar>
        <w:tblLook w:val="04A0" w:firstRow="1" w:lastRow="0" w:firstColumn="1" w:lastColumn="0" w:noHBand="0" w:noVBand="1"/>
      </w:tblPr>
      <w:tblGrid>
        <w:gridCol w:w="7607"/>
        <w:gridCol w:w="1934"/>
      </w:tblGrid>
      <w:tr w:rsidR="00220915" w:rsidRPr="00E24A3A" w14:paraId="5B2BABD7" w14:textId="77777777" w:rsidTr="006B5DDE">
        <w:trPr>
          <w:trHeight w:val="288"/>
          <w:jc w:val="center"/>
        </w:trPr>
        <w:tc>
          <w:tcPr>
            <w:tcW w:w="7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6E87" w14:textId="7CF8937D" w:rsidR="00220915" w:rsidRPr="00E24A3A" w:rsidRDefault="00220915" w:rsidP="001B3F11">
            <w:pPr>
              <w:suppressAutoHyphens w:val="0"/>
              <w:jc w:val="left"/>
              <w:rPr>
                <w:rFonts w:ascii="Calibri" w:hAnsi="Calibri" w:cs="Calibri"/>
                <w:b/>
                <w:bCs/>
                <w:color w:val="000000"/>
                <w:szCs w:val="22"/>
                <w:lang w:eastAsia="cs-CZ"/>
              </w:rPr>
            </w:pPr>
            <w:r w:rsidRPr="00E24A3A">
              <w:rPr>
                <w:rFonts w:ascii="Calibri" w:hAnsi="Calibri" w:cs="Calibri"/>
                <w:b/>
                <w:bCs/>
                <w:color w:val="000000"/>
                <w:szCs w:val="22"/>
                <w:lang w:eastAsia="cs-CZ"/>
              </w:rPr>
              <w:t xml:space="preserve">A. </w:t>
            </w:r>
            <w:r w:rsidR="005935FF" w:rsidRPr="005935FF">
              <w:rPr>
                <w:rFonts w:ascii="Calibri" w:hAnsi="Calibri"/>
                <w:b/>
                <w:bCs/>
                <w:szCs w:val="22"/>
              </w:rPr>
              <w:t xml:space="preserve">Projektová </w:t>
            </w:r>
            <w:proofErr w:type="gramStart"/>
            <w:r w:rsidR="005935FF" w:rsidRPr="005935FF">
              <w:rPr>
                <w:rFonts w:ascii="Calibri" w:hAnsi="Calibri"/>
                <w:b/>
                <w:bCs/>
                <w:szCs w:val="22"/>
              </w:rPr>
              <w:t>dokumentace - Technická</w:t>
            </w:r>
            <w:proofErr w:type="gramEnd"/>
            <w:r w:rsidR="005935FF" w:rsidRPr="005935FF">
              <w:rPr>
                <w:rFonts w:ascii="Calibri" w:hAnsi="Calibri"/>
                <w:b/>
                <w:bCs/>
                <w:szCs w:val="22"/>
              </w:rPr>
              <w:t xml:space="preserve"> infrastruktura pro výstavbu RD Kobeřice Mírová II</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0927E93E" w14:textId="77777777" w:rsidR="00220915" w:rsidRPr="00E24A3A" w:rsidRDefault="00220915" w:rsidP="001B3F11">
            <w:pPr>
              <w:suppressAutoHyphens w:val="0"/>
              <w:jc w:val="center"/>
              <w:rPr>
                <w:rFonts w:ascii="Calibri" w:hAnsi="Calibri" w:cs="Calibri"/>
                <w:b/>
                <w:bCs/>
                <w:color w:val="000000"/>
                <w:szCs w:val="22"/>
                <w:lang w:eastAsia="cs-CZ"/>
              </w:rPr>
            </w:pPr>
            <w:r w:rsidRPr="00E24A3A">
              <w:rPr>
                <w:rFonts w:ascii="Calibri" w:hAnsi="Calibri" w:cs="Calibri"/>
                <w:b/>
                <w:bCs/>
                <w:color w:val="000000"/>
                <w:szCs w:val="22"/>
                <w:lang w:eastAsia="cs-CZ"/>
              </w:rPr>
              <w:t>Kč bez DPH</w:t>
            </w:r>
          </w:p>
        </w:tc>
      </w:tr>
      <w:tr w:rsidR="00AB4058" w:rsidRPr="00D9150E" w14:paraId="138C6288"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tcPr>
          <w:p w14:paraId="356C396A" w14:textId="5C537725" w:rsidR="00AB4058" w:rsidRPr="00D9150E" w:rsidRDefault="00AB4058" w:rsidP="00AB4058">
            <w:pPr>
              <w:suppressAutoHyphens w:val="0"/>
              <w:rPr>
                <w:rFonts w:ascii="Calibri" w:eastAsia="Calibri" w:hAnsi="Calibri" w:cs="Calibri"/>
                <w:color w:val="000000"/>
                <w:szCs w:val="22"/>
                <w:lang w:eastAsia="cs-CZ"/>
              </w:rPr>
            </w:pPr>
            <w:r w:rsidRPr="00D9150E">
              <w:rPr>
                <w:rFonts w:ascii="Calibri" w:eastAsia="Calibri" w:hAnsi="Calibri" w:cs="Calibri"/>
                <w:color w:val="000000"/>
                <w:szCs w:val="22"/>
                <w:lang w:eastAsia="cs-CZ"/>
              </w:rPr>
              <w:t>a)</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ověření předaných podkladů v nezbytném rozsahu;  </w:t>
            </w:r>
          </w:p>
        </w:tc>
        <w:tc>
          <w:tcPr>
            <w:tcW w:w="1934" w:type="dxa"/>
            <w:tcBorders>
              <w:top w:val="nil"/>
              <w:left w:val="nil"/>
              <w:bottom w:val="single" w:sz="4" w:space="0" w:color="auto"/>
              <w:right w:val="single" w:sz="4" w:space="0" w:color="auto"/>
            </w:tcBorders>
            <w:shd w:val="clear" w:color="auto" w:fill="auto"/>
            <w:noWrap/>
            <w:vAlign w:val="center"/>
          </w:tcPr>
          <w:p w14:paraId="13E356FA" w14:textId="666F4FD3" w:rsidR="00AB4058" w:rsidRPr="00D9150E" w:rsidRDefault="00AB4058" w:rsidP="00AB4058">
            <w:pPr>
              <w:suppressAutoHyphens w:val="0"/>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72168578"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0BACA73E" w14:textId="7FDB050C"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b)</w:t>
            </w:r>
            <w:r w:rsidRPr="00D9150E">
              <w:rPr>
                <w:rFonts w:ascii="Times New Roman" w:eastAsia="Calibri" w:hAnsi="Times New Roman"/>
                <w:color w:val="000000"/>
                <w:sz w:val="14"/>
                <w:szCs w:val="14"/>
                <w:lang w:eastAsia="cs-CZ"/>
              </w:rPr>
              <w:t xml:space="preserve">   </w:t>
            </w:r>
            <w:r w:rsidRPr="006B5DDE">
              <w:rPr>
                <w:rFonts w:ascii="Calibri" w:eastAsia="Calibri" w:hAnsi="Calibri" w:cs="Calibri"/>
                <w:color w:val="000000"/>
                <w:szCs w:val="22"/>
                <w:lang w:eastAsia="cs-CZ"/>
              </w:rPr>
              <w:t>geodetické doměření objektů a jejich okolí v řešeném rozsahu včetně napojení na přilehlé komunikace a inženýrské sítě</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998B2F6" w14:textId="24F6B716" w:rsidR="00AB4058" w:rsidRPr="00D9150E" w:rsidRDefault="00AB4058" w:rsidP="00AB4058">
            <w:pPr>
              <w:suppressAutoHyphens w:val="0"/>
              <w:jc w:val="center"/>
              <w:rPr>
                <w:rFonts w:ascii="Calibri" w:hAnsi="Calibri" w:cs="Calibri"/>
                <w:color w:val="000000"/>
                <w:szCs w:val="22"/>
                <w:lang w:eastAsia="cs-CZ"/>
              </w:rPr>
            </w:pPr>
            <w:r w:rsidRPr="00C5292B">
              <w:rPr>
                <w:rFonts w:ascii="Calibri" w:hAnsi="Calibri" w:cs="Calibri"/>
                <w:color w:val="000000"/>
                <w:szCs w:val="22"/>
                <w:highlight w:val="yellow"/>
              </w:rPr>
              <w:t>XXX</w:t>
            </w:r>
          </w:p>
        </w:tc>
      </w:tr>
      <w:tr w:rsidR="00AB4058" w:rsidRPr="00D9150E" w14:paraId="51CE758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50B4168" w14:textId="0F768480"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c</w:t>
            </w:r>
            <w:r>
              <w:rPr>
                <w:rFonts w:ascii="Calibri" w:eastAsia="Calibri" w:hAnsi="Calibri" w:cs="Calibri"/>
                <w:color w:val="000000"/>
                <w:szCs w:val="22"/>
                <w:lang w:eastAsia="cs-CZ"/>
              </w:rPr>
              <w:t xml:space="preserve">) </w:t>
            </w:r>
            <w:r w:rsidRPr="006B5DDE">
              <w:rPr>
                <w:rFonts w:ascii="Calibri" w:eastAsia="Calibri" w:hAnsi="Calibri" w:cs="Calibri"/>
                <w:color w:val="000000"/>
                <w:szCs w:val="22"/>
                <w:lang w:eastAsia="cs-CZ"/>
              </w:rPr>
              <w:t>zpracování projektové dokumentace přikládané k žádosti o územní rozhodnutí (DÚR)</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BD91383" w14:textId="0784522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A55CF63"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787FE6CD" w14:textId="2752762C"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d)</w:t>
            </w:r>
            <w:r w:rsidRPr="00D9150E">
              <w:rPr>
                <w:rFonts w:ascii="Times New Roman" w:eastAsia="Calibri" w:hAnsi="Times New Roman"/>
                <w:color w:val="000000"/>
                <w:sz w:val="14"/>
                <w:szCs w:val="14"/>
                <w:lang w:eastAsia="cs-CZ"/>
              </w:rPr>
              <w:t>  </w:t>
            </w:r>
            <w:r w:rsidRPr="002C45B7">
              <w:rPr>
                <w:rFonts w:ascii="Calibri" w:eastAsia="Calibri" w:hAnsi="Calibri" w:cs="Calibri"/>
                <w:color w:val="000000"/>
                <w:szCs w:val="22"/>
                <w:lang w:eastAsia="cs-CZ"/>
              </w:rPr>
              <w:t>inženýrská činnost – projednání DÚR</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5DC6451A" w14:textId="5D10B6B5"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552A9297"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901D3BE" w14:textId="218C493B"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e)</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Tisk dokumentace dle bodu c) </w:t>
            </w:r>
          </w:p>
        </w:tc>
        <w:tc>
          <w:tcPr>
            <w:tcW w:w="1934" w:type="dxa"/>
            <w:tcBorders>
              <w:top w:val="nil"/>
              <w:left w:val="nil"/>
              <w:bottom w:val="single" w:sz="4" w:space="0" w:color="auto"/>
              <w:right w:val="single" w:sz="4" w:space="0" w:color="auto"/>
            </w:tcBorders>
            <w:shd w:val="clear" w:color="auto" w:fill="auto"/>
            <w:noWrap/>
            <w:vAlign w:val="center"/>
            <w:hideMark/>
          </w:tcPr>
          <w:p w14:paraId="06250482" w14:textId="1D8B8C5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463AD86"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D46A0DE" w14:textId="28F510E1" w:rsidR="00AB4058" w:rsidRPr="00D9150E" w:rsidRDefault="00AB4058" w:rsidP="00AB4058">
            <w:pPr>
              <w:suppressAutoHyphens w:val="0"/>
              <w:rPr>
                <w:rFonts w:ascii="Calibri" w:hAnsi="Calibri" w:cs="Calibri"/>
                <w:color w:val="000000"/>
                <w:szCs w:val="22"/>
                <w:lang w:eastAsia="cs-CZ"/>
              </w:rPr>
            </w:pPr>
            <w:bookmarkStart w:id="6" w:name="RANGE!A7"/>
            <w:r w:rsidRPr="00D9150E">
              <w:rPr>
                <w:rFonts w:ascii="Calibri" w:eastAsia="Calibri" w:hAnsi="Calibri" w:cs="Calibri"/>
                <w:color w:val="000000"/>
                <w:szCs w:val="22"/>
                <w:lang w:eastAsia="cs-CZ"/>
              </w:rPr>
              <w:t>f)</w:t>
            </w:r>
            <w:r w:rsidRPr="00D9150E">
              <w:rPr>
                <w:rFonts w:ascii="Times New Roman" w:eastAsia="Calibri" w:hAnsi="Times New Roman"/>
                <w:color w:val="000000"/>
                <w:sz w:val="14"/>
                <w:szCs w:val="14"/>
                <w:lang w:eastAsia="cs-CZ"/>
              </w:rPr>
              <w:t xml:space="preserve">     </w:t>
            </w:r>
            <w:r w:rsidRPr="00D9150E">
              <w:rPr>
                <w:rFonts w:ascii="Calibri" w:hAnsi="Calibri"/>
                <w:szCs w:val="22"/>
              </w:rPr>
              <w:t>zpracování projektové dokumentace přikládané k žádosti o vydání stavebního povolení (DSP)</w:t>
            </w:r>
            <w:r>
              <w:rPr>
                <w:rFonts w:ascii="Calibri" w:hAnsi="Calibri"/>
                <w:szCs w:val="22"/>
              </w:rPr>
              <w:t>;</w:t>
            </w:r>
            <w:r w:rsidRPr="00D9150E">
              <w:rPr>
                <w:rFonts w:ascii="Calibri" w:eastAsia="Calibri" w:hAnsi="Calibri" w:cs="Calibri"/>
                <w:color w:val="000000"/>
                <w:szCs w:val="22"/>
                <w:lang w:eastAsia="cs-CZ"/>
              </w:rPr>
              <w:t xml:space="preserve"> </w:t>
            </w:r>
            <w:bookmarkEnd w:id="6"/>
          </w:p>
        </w:tc>
        <w:tc>
          <w:tcPr>
            <w:tcW w:w="1934" w:type="dxa"/>
            <w:tcBorders>
              <w:top w:val="nil"/>
              <w:left w:val="nil"/>
              <w:bottom w:val="single" w:sz="4" w:space="0" w:color="auto"/>
              <w:right w:val="single" w:sz="4" w:space="0" w:color="auto"/>
            </w:tcBorders>
            <w:shd w:val="clear" w:color="auto" w:fill="auto"/>
            <w:noWrap/>
            <w:vAlign w:val="center"/>
            <w:hideMark/>
          </w:tcPr>
          <w:p w14:paraId="799641B5" w14:textId="56524F9D"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288C3482"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4F04AF64" w14:textId="5C95567D"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g)</w:t>
            </w:r>
            <w:r w:rsidRPr="00D9150E">
              <w:rPr>
                <w:rFonts w:ascii="Times New Roman" w:eastAsia="Calibri" w:hAnsi="Times New Roman"/>
                <w:color w:val="000000"/>
                <w:sz w:val="14"/>
                <w:szCs w:val="14"/>
                <w:lang w:eastAsia="cs-CZ"/>
              </w:rPr>
              <w:t xml:space="preserve">    </w:t>
            </w:r>
            <w:r w:rsidRPr="00D9150E">
              <w:rPr>
                <w:rFonts w:ascii="Calibri" w:hAnsi="Calibri"/>
                <w:szCs w:val="22"/>
              </w:rPr>
              <w:t>inženýrská činnost – projednání DSP;</w:t>
            </w:r>
          </w:p>
        </w:tc>
        <w:tc>
          <w:tcPr>
            <w:tcW w:w="1934" w:type="dxa"/>
            <w:tcBorders>
              <w:top w:val="nil"/>
              <w:left w:val="nil"/>
              <w:bottom w:val="single" w:sz="4" w:space="0" w:color="auto"/>
              <w:right w:val="single" w:sz="4" w:space="0" w:color="auto"/>
            </w:tcBorders>
            <w:shd w:val="clear" w:color="auto" w:fill="auto"/>
            <w:noWrap/>
            <w:vAlign w:val="center"/>
            <w:hideMark/>
          </w:tcPr>
          <w:p w14:paraId="01C974A3" w14:textId="5CB76618"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5B86A78E"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25C727E9" w14:textId="6823CF93"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h)</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Tisk dokumentace dle bodu f);</w:t>
            </w:r>
          </w:p>
        </w:tc>
        <w:tc>
          <w:tcPr>
            <w:tcW w:w="1934" w:type="dxa"/>
            <w:tcBorders>
              <w:top w:val="nil"/>
              <w:left w:val="nil"/>
              <w:bottom w:val="single" w:sz="4" w:space="0" w:color="auto"/>
              <w:right w:val="single" w:sz="4" w:space="0" w:color="auto"/>
            </w:tcBorders>
            <w:shd w:val="clear" w:color="auto" w:fill="auto"/>
            <w:noWrap/>
            <w:vAlign w:val="center"/>
            <w:hideMark/>
          </w:tcPr>
          <w:p w14:paraId="6452E777" w14:textId="2E0CB758"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6EAAB272"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7D6DEEE" w14:textId="40DF3642"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i)</w:t>
            </w:r>
            <w:r w:rsidRPr="00D9150E">
              <w:rPr>
                <w:rFonts w:ascii="Times New Roman" w:eastAsia="Calibri" w:hAnsi="Times New Roman"/>
                <w:color w:val="000000"/>
                <w:sz w:val="14"/>
                <w:szCs w:val="14"/>
                <w:lang w:eastAsia="cs-CZ"/>
              </w:rPr>
              <w:t xml:space="preserve">     </w:t>
            </w:r>
            <w:r w:rsidRPr="00D9150E">
              <w:rPr>
                <w:rFonts w:ascii="Calibri" w:hAnsi="Calibri"/>
                <w:szCs w:val="22"/>
              </w:rPr>
              <w:t>zpracování projektové dokumentace v rozsahu pro provádění stavby (DPS);</w:t>
            </w:r>
          </w:p>
        </w:tc>
        <w:tc>
          <w:tcPr>
            <w:tcW w:w="1934" w:type="dxa"/>
            <w:tcBorders>
              <w:top w:val="nil"/>
              <w:left w:val="nil"/>
              <w:bottom w:val="single" w:sz="4" w:space="0" w:color="auto"/>
              <w:right w:val="single" w:sz="4" w:space="0" w:color="auto"/>
            </w:tcBorders>
            <w:shd w:val="clear" w:color="auto" w:fill="auto"/>
            <w:noWrap/>
            <w:vAlign w:val="center"/>
            <w:hideMark/>
          </w:tcPr>
          <w:p w14:paraId="69334353" w14:textId="65B49A5F"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671AAFAD"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258CC3D0" w14:textId="4E31657B"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j)</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Tisk dokumentace dle bodu i);</w:t>
            </w:r>
          </w:p>
        </w:tc>
        <w:tc>
          <w:tcPr>
            <w:tcW w:w="1934" w:type="dxa"/>
            <w:tcBorders>
              <w:top w:val="nil"/>
              <w:left w:val="nil"/>
              <w:bottom w:val="single" w:sz="4" w:space="0" w:color="auto"/>
              <w:right w:val="single" w:sz="4" w:space="0" w:color="auto"/>
            </w:tcBorders>
            <w:shd w:val="clear" w:color="auto" w:fill="auto"/>
            <w:noWrap/>
            <w:vAlign w:val="center"/>
            <w:hideMark/>
          </w:tcPr>
          <w:p w14:paraId="2440DAE8" w14:textId="12B3B3D7"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35C4DC6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05D25EEF" w14:textId="52C94CDE" w:rsidR="00AB4058" w:rsidRPr="00D9150E" w:rsidRDefault="00AB4058" w:rsidP="00AB4058">
            <w:pPr>
              <w:suppressAutoHyphens w:val="0"/>
              <w:rPr>
                <w:rFonts w:ascii="Calibri" w:hAnsi="Calibri" w:cs="Calibri"/>
                <w:color w:val="000000"/>
                <w:szCs w:val="22"/>
                <w:lang w:eastAsia="cs-CZ"/>
              </w:rPr>
            </w:pPr>
            <w:r w:rsidRPr="00D9150E">
              <w:rPr>
                <w:rFonts w:ascii="Calibri" w:hAnsi="Calibri" w:cs="Calibri"/>
                <w:color w:val="000000"/>
                <w:szCs w:val="22"/>
                <w:lang w:eastAsia="cs-CZ"/>
              </w:rPr>
              <w:t xml:space="preserve">k)  Autorský dozor po dobu provádění stavby – předpokládá se v rozsahu </w:t>
            </w:r>
            <w:r w:rsidRPr="00D9150E">
              <w:rPr>
                <w:rFonts w:ascii="Calibri" w:hAnsi="Calibri" w:cs="Calibri"/>
                <w:b/>
                <w:bCs/>
                <w:color w:val="000000"/>
                <w:szCs w:val="22"/>
                <w:lang w:eastAsia="cs-CZ"/>
              </w:rPr>
              <w:t>1</w:t>
            </w:r>
            <w:r>
              <w:rPr>
                <w:rFonts w:ascii="Calibri" w:hAnsi="Calibri" w:cs="Calibri"/>
                <w:b/>
                <w:bCs/>
                <w:color w:val="000000"/>
                <w:szCs w:val="22"/>
                <w:lang w:eastAsia="cs-CZ"/>
              </w:rPr>
              <w:t>0</w:t>
            </w:r>
            <w:r w:rsidRPr="00D9150E">
              <w:rPr>
                <w:rFonts w:ascii="Calibri" w:hAnsi="Calibri" w:cs="Calibri"/>
                <w:b/>
                <w:bCs/>
                <w:color w:val="000000"/>
                <w:szCs w:val="22"/>
                <w:lang w:eastAsia="cs-CZ"/>
              </w:rPr>
              <w:t>0 h</w:t>
            </w:r>
            <w:r w:rsidRPr="00D9150E">
              <w:rPr>
                <w:rFonts w:ascii="Calibri" w:hAnsi="Calibri" w:cs="Calibri"/>
                <w:color w:val="000000"/>
                <w:szCs w:val="22"/>
                <w:lang w:eastAsia="cs-CZ"/>
              </w:rPr>
              <w:t xml:space="preserve"> na stavbě;</w:t>
            </w:r>
          </w:p>
        </w:tc>
        <w:tc>
          <w:tcPr>
            <w:tcW w:w="1934" w:type="dxa"/>
            <w:tcBorders>
              <w:top w:val="nil"/>
              <w:left w:val="nil"/>
              <w:bottom w:val="single" w:sz="4" w:space="0" w:color="auto"/>
              <w:right w:val="single" w:sz="4" w:space="0" w:color="auto"/>
            </w:tcBorders>
            <w:shd w:val="clear" w:color="auto" w:fill="auto"/>
            <w:noWrap/>
            <w:vAlign w:val="center"/>
            <w:hideMark/>
          </w:tcPr>
          <w:p w14:paraId="7290BD8E" w14:textId="0E585B80"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AD2F24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C486A4E" w14:textId="158444C0" w:rsidR="00AB4058" w:rsidRPr="00D9150E" w:rsidRDefault="00AB4058" w:rsidP="00AB4058">
            <w:pPr>
              <w:suppressAutoHyphens w:val="0"/>
              <w:jc w:val="left"/>
              <w:rPr>
                <w:rFonts w:ascii="Calibri" w:hAnsi="Calibri" w:cs="Calibri"/>
                <w:color w:val="000000"/>
                <w:szCs w:val="22"/>
                <w:lang w:eastAsia="cs-CZ"/>
              </w:rPr>
            </w:pPr>
            <w:r w:rsidRPr="00D9150E">
              <w:rPr>
                <w:rFonts w:ascii="Calibri" w:eastAsia="Calibri" w:hAnsi="Calibri" w:cs="Calibri"/>
                <w:color w:val="000000"/>
                <w:szCs w:val="22"/>
                <w:lang w:eastAsia="cs-CZ"/>
              </w:rPr>
              <w:t xml:space="preserve">l)   Součinnost se zadavatelem při veřejné soutěži na zhotovitele stavebního díla dle projektové dokumentace soutěžené touto výzvou např. zpracování odpovědí na dotazy uchazečů a na žádosti o dodatečné informace od uchazečů apod. a to do </w:t>
            </w:r>
            <w:r w:rsidRPr="00D9150E">
              <w:rPr>
                <w:rFonts w:ascii="Calibri" w:eastAsia="Calibri" w:hAnsi="Calibri" w:cs="Calibri"/>
                <w:b/>
                <w:bCs/>
                <w:color w:val="000000"/>
                <w:szCs w:val="22"/>
                <w:lang w:eastAsia="cs-CZ"/>
              </w:rPr>
              <w:t>2</w:t>
            </w:r>
            <w:r w:rsidRPr="00D9150E">
              <w:rPr>
                <w:rFonts w:ascii="Calibri" w:eastAsia="Calibri" w:hAnsi="Calibri" w:cs="Calibri"/>
                <w:color w:val="000000"/>
                <w:szCs w:val="22"/>
                <w:lang w:eastAsia="cs-CZ"/>
              </w:rPr>
              <w:t xml:space="preserve"> kalendářních dnů od doručení;</w:t>
            </w:r>
          </w:p>
        </w:tc>
        <w:tc>
          <w:tcPr>
            <w:tcW w:w="1934" w:type="dxa"/>
            <w:tcBorders>
              <w:top w:val="nil"/>
              <w:left w:val="nil"/>
              <w:bottom w:val="single" w:sz="4" w:space="0" w:color="auto"/>
              <w:right w:val="single" w:sz="4" w:space="0" w:color="auto"/>
            </w:tcBorders>
            <w:shd w:val="clear" w:color="auto" w:fill="auto"/>
            <w:noWrap/>
            <w:vAlign w:val="center"/>
            <w:hideMark/>
          </w:tcPr>
          <w:p w14:paraId="61231B16" w14:textId="15709059"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02FEC4DF"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29A5A573" w14:textId="1CDF6D9F" w:rsidR="00AB4058" w:rsidRPr="00D9150E" w:rsidRDefault="00AB4058" w:rsidP="00AB4058">
            <w:pPr>
              <w:suppressAutoHyphens w:val="0"/>
              <w:rPr>
                <w:rFonts w:ascii="Calibri" w:hAnsi="Calibri" w:cs="Calibri"/>
                <w:color w:val="000000"/>
                <w:szCs w:val="22"/>
                <w:lang w:eastAsia="cs-CZ"/>
              </w:rPr>
            </w:pPr>
            <w:r w:rsidRPr="00D9150E">
              <w:rPr>
                <w:rFonts w:ascii="Calibri" w:hAnsi="Calibri" w:cs="Calibri"/>
                <w:color w:val="000000"/>
                <w:szCs w:val="22"/>
                <w:lang w:eastAsia="cs-CZ"/>
              </w:rPr>
              <w:t>m)   převod licenčních práv zpracované dokumentace na Obec Kobeřice</w:t>
            </w:r>
            <w:r>
              <w:rPr>
                <w:rFonts w:ascii="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52C8F8D4" w14:textId="31EFDD21"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bl>
    <w:p w14:paraId="39A950EF" w14:textId="77777777" w:rsidR="00220915" w:rsidRDefault="00220915" w:rsidP="00220915">
      <w:pPr>
        <w:pStyle w:val="Zpat"/>
        <w:tabs>
          <w:tab w:val="left" w:pos="2268"/>
        </w:tabs>
        <w:ind w:left="360"/>
        <w:rPr>
          <w:rFonts w:ascii="Calibri" w:hAnsi="Calibri"/>
          <w:szCs w:val="22"/>
        </w:rPr>
      </w:pPr>
    </w:p>
    <w:p w14:paraId="2F92BCD6" w14:textId="77777777" w:rsidR="00220915" w:rsidRDefault="00220915" w:rsidP="00220915">
      <w:pPr>
        <w:pStyle w:val="Zpat"/>
        <w:tabs>
          <w:tab w:val="left" w:pos="2268"/>
        </w:tabs>
        <w:ind w:left="360"/>
        <w:rPr>
          <w:rFonts w:ascii="Calibri" w:hAnsi="Calibri"/>
          <w:szCs w:val="22"/>
        </w:rPr>
      </w:pPr>
    </w:p>
    <w:p w14:paraId="2B6339AE" w14:textId="30C3F170" w:rsidR="00220915" w:rsidRDefault="00220915" w:rsidP="00220915">
      <w:pPr>
        <w:pStyle w:val="Zpat"/>
        <w:tabs>
          <w:tab w:val="left" w:pos="2268"/>
        </w:tabs>
        <w:ind w:left="2836"/>
        <w:rPr>
          <w:rFonts w:ascii="Calibri" w:hAnsi="Calibri"/>
          <w:b/>
          <w:szCs w:val="22"/>
        </w:rPr>
      </w:pPr>
      <w:r>
        <w:rPr>
          <w:rFonts w:ascii="Calibri" w:hAnsi="Calibri"/>
          <w:b/>
          <w:szCs w:val="22"/>
        </w:rPr>
        <w:t xml:space="preserve">Cena celkem bez DPH </w:t>
      </w:r>
      <w:r>
        <w:rPr>
          <w:rFonts w:ascii="Calibri" w:hAnsi="Calibri"/>
          <w:b/>
          <w:szCs w:val="22"/>
        </w:rPr>
        <w:tab/>
      </w:r>
      <w:proofErr w:type="gramStart"/>
      <w:r w:rsidR="00AB4058" w:rsidRPr="00AB4058">
        <w:rPr>
          <w:rFonts w:ascii="Calibri" w:hAnsi="Calibri"/>
          <w:b/>
          <w:szCs w:val="22"/>
          <w:highlight w:val="yellow"/>
        </w:rPr>
        <w:t>XXX</w:t>
      </w:r>
      <w:r>
        <w:rPr>
          <w:rFonts w:ascii="Calibri" w:hAnsi="Calibri"/>
          <w:b/>
          <w:szCs w:val="22"/>
        </w:rPr>
        <w:t>,-</w:t>
      </w:r>
      <w:proofErr w:type="gramEnd"/>
      <w:r>
        <w:rPr>
          <w:rFonts w:ascii="Calibri" w:hAnsi="Calibri"/>
          <w:b/>
          <w:szCs w:val="22"/>
        </w:rPr>
        <w:t xml:space="preserve">Kč </w:t>
      </w:r>
    </w:p>
    <w:p w14:paraId="18A89D2F" w14:textId="00A8DEB0" w:rsidR="00220915" w:rsidRPr="00470F2B" w:rsidRDefault="00220915" w:rsidP="00220915">
      <w:pPr>
        <w:pStyle w:val="Zpat"/>
        <w:tabs>
          <w:tab w:val="left" w:pos="2268"/>
        </w:tabs>
        <w:ind w:left="2836"/>
        <w:rPr>
          <w:rFonts w:ascii="Calibri" w:hAnsi="Calibri"/>
          <w:szCs w:val="22"/>
        </w:rPr>
      </w:pPr>
      <w:r>
        <w:rPr>
          <w:rFonts w:ascii="Calibri" w:hAnsi="Calibri"/>
          <w:szCs w:val="22"/>
        </w:rPr>
        <w:t>DPH 21%</w:t>
      </w:r>
      <w:r>
        <w:rPr>
          <w:rFonts w:ascii="Calibri" w:hAnsi="Calibri"/>
          <w:szCs w:val="22"/>
        </w:rPr>
        <w:tab/>
      </w:r>
      <w:r w:rsidR="00D9150E">
        <w:rPr>
          <w:rFonts w:ascii="Calibri" w:hAnsi="Calibri"/>
          <w:szCs w:val="22"/>
        </w:rPr>
        <w:tab/>
      </w:r>
      <w:proofErr w:type="gramStart"/>
      <w:r w:rsidR="00AB4058" w:rsidRPr="00AB4058">
        <w:rPr>
          <w:rFonts w:ascii="Calibri" w:hAnsi="Calibri"/>
          <w:szCs w:val="22"/>
          <w:highlight w:val="yellow"/>
        </w:rPr>
        <w:t>XXX</w:t>
      </w:r>
      <w:r>
        <w:rPr>
          <w:rFonts w:ascii="Calibri" w:hAnsi="Calibri"/>
          <w:szCs w:val="22"/>
        </w:rPr>
        <w:t>,-</w:t>
      </w:r>
      <w:proofErr w:type="gramEnd"/>
      <w:r>
        <w:rPr>
          <w:rFonts w:ascii="Calibri" w:hAnsi="Calibri"/>
          <w:szCs w:val="22"/>
        </w:rPr>
        <w:t>Kč</w:t>
      </w:r>
    </w:p>
    <w:p w14:paraId="17A2C6CE" w14:textId="77777777" w:rsidR="00220915" w:rsidRDefault="00220915" w:rsidP="00220915">
      <w:pPr>
        <w:pStyle w:val="Zpat"/>
        <w:tabs>
          <w:tab w:val="left" w:pos="2268"/>
        </w:tabs>
        <w:ind w:left="2836"/>
        <w:rPr>
          <w:rFonts w:ascii="Calibri" w:hAnsi="Calibri"/>
          <w:szCs w:val="22"/>
          <w:vertAlign w:val="superscript"/>
        </w:rPr>
      </w:pPr>
      <w:r>
        <w:rPr>
          <w:rFonts w:ascii="Calibri" w:hAnsi="Calibri"/>
          <w:szCs w:val="22"/>
          <w:vertAlign w:val="superscript"/>
        </w:rPr>
        <w:t>--------------------------------------------------------------------</w:t>
      </w:r>
    </w:p>
    <w:p w14:paraId="5AB17F30" w14:textId="692C4EBF" w:rsidR="00220915" w:rsidRDefault="00220915" w:rsidP="00220915">
      <w:pPr>
        <w:pStyle w:val="Zpat"/>
        <w:tabs>
          <w:tab w:val="left" w:pos="2268"/>
        </w:tabs>
        <w:ind w:left="2836"/>
        <w:rPr>
          <w:rFonts w:ascii="Calibri" w:hAnsi="Calibri"/>
          <w:szCs w:val="22"/>
        </w:rPr>
      </w:pPr>
      <w:r>
        <w:rPr>
          <w:rFonts w:ascii="Calibri" w:hAnsi="Calibri"/>
          <w:szCs w:val="22"/>
        </w:rPr>
        <w:t xml:space="preserve">Cena </w:t>
      </w:r>
      <w:proofErr w:type="gramStart"/>
      <w:r>
        <w:rPr>
          <w:rFonts w:ascii="Calibri" w:hAnsi="Calibri"/>
          <w:szCs w:val="22"/>
        </w:rPr>
        <w:t>celkem  vč.</w:t>
      </w:r>
      <w:proofErr w:type="gramEnd"/>
      <w:r>
        <w:rPr>
          <w:rFonts w:ascii="Calibri" w:hAnsi="Calibri"/>
          <w:szCs w:val="22"/>
        </w:rPr>
        <w:t xml:space="preserve"> DPH</w:t>
      </w:r>
      <w:r>
        <w:rPr>
          <w:rFonts w:ascii="Calibri" w:hAnsi="Calibri"/>
          <w:szCs w:val="22"/>
        </w:rPr>
        <w:tab/>
      </w:r>
      <w:r w:rsidR="00AB4058" w:rsidRPr="00AB4058">
        <w:rPr>
          <w:rFonts w:ascii="Calibri" w:hAnsi="Calibri"/>
          <w:b/>
          <w:bCs/>
          <w:szCs w:val="22"/>
          <w:highlight w:val="yellow"/>
        </w:rPr>
        <w:t>XXX</w:t>
      </w:r>
      <w:r>
        <w:rPr>
          <w:rFonts w:ascii="Calibri" w:hAnsi="Calibri"/>
          <w:b/>
          <w:bCs/>
          <w:szCs w:val="22"/>
        </w:rPr>
        <w:t>,-</w:t>
      </w:r>
      <w:r w:rsidR="00AB4058">
        <w:rPr>
          <w:rFonts w:ascii="Calibri" w:hAnsi="Calibri"/>
          <w:b/>
          <w:bCs/>
          <w:szCs w:val="22"/>
        </w:rPr>
        <w:t>K</w:t>
      </w:r>
      <w:r>
        <w:rPr>
          <w:rFonts w:ascii="Calibri" w:hAnsi="Calibri"/>
          <w:b/>
          <w:bCs/>
          <w:szCs w:val="22"/>
        </w:rPr>
        <w:t>č</w:t>
      </w:r>
    </w:p>
    <w:p w14:paraId="666930AC" w14:textId="77777777" w:rsidR="00220915" w:rsidRDefault="00220915" w:rsidP="00220915">
      <w:pPr>
        <w:rPr>
          <w:rFonts w:ascii="Calibri" w:hAnsi="Calibri"/>
          <w:b/>
          <w:szCs w:val="22"/>
        </w:rPr>
      </w:pPr>
    </w:p>
    <w:p w14:paraId="6C7D2753"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Cena byla stanovena dohodou stran dle § 2 zákona čís. 526/1990 Sb. o cenách v platném znění a je cenou konečnou a neměnnou.</w:t>
      </w:r>
    </w:p>
    <w:p w14:paraId="185A8A20" w14:textId="77777777" w:rsidR="00220915" w:rsidRDefault="00220915" w:rsidP="00220915">
      <w:pPr>
        <w:jc w:val="left"/>
        <w:rPr>
          <w:rFonts w:ascii="Calibri" w:hAnsi="Calibri"/>
          <w:szCs w:val="22"/>
        </w:rPr>
      </w:pPr>
      <w:r>
        <w:rPr>
          <w:rFonts w:ascii="Calibri" w:hAnsi="Calibri"/>
          <w:szCs w:val="22"/>
        </w:rPr>
        <w:lastRenderedPageBreak/>
        <w:t xml:space="preserve"> </w:t>
      </w:r>
    </w:p>
    <w:p w14:paraId="6471A18C"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Případné změny zadání v průběhu zpracování projektové dokumentace s vlivem na cenu díla budou po vzájemné dohodě objednatele a zhotovitele řešeny uzavřením dodatku k této smlouvě. </w:t>
      </w:r>
    </w:p>
    <w:p w14:paraId="764F7357" w14:textId="77777777" w:rsidR="00220915" w:rsidRDefault="00220915" w:rsidP="00220915">
      <w:pPr>
        <w:tabs>
          <w:tab w:val="left" w:pos="360"/>
          <w:tab w:val="left" w:pos="426"/>
        </w:tabs>
        <w:ind w:left="360"/>
        <w:jc w:val="left"/>
        <w:rPr>
          <w:rFonts w:ascii="Calibri" w:hAnsi="Calibri"/>
          <w:szCs w:val="22"/>
        </w:rPr>
      </w:pPr>
    </w:p>
    <w:p w14:paraId="6108B7A1"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V ceně díla nejsou zahrnuty správní poplatky pro vydání jednotlivých rozhodnutí. Tyto správní poplatky budou uhrazeny objednatelem. </w:t>
      </w:r>
    </w:p>
    <w:p w14:paraId="26799267" w14:textId="77777777" w:rsidR="00220915" w:rsidRDefault="00220915" w:rsidP="00220915">
      <w:pPr>
        <w:pStyle w:val="Odstavecseseznamem"/>
        <w:rPr>
          <w:rFonts w:ascii="Calibri" w:hAnsi="Calibri"/>
          <w:szCs w:val="22"/>
        </w:rPr>
      </w:pPr>
    </w:p>
    <w:p w14:paraId="20F23703"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Fakturace bude probíhat po ucelených dílčích částech po protokolárním předání dílčí části objednateli. </w:t>
      </w:r>
    </w:p>
    <w:p w14:paraId="07352D68" w14:textId="77777777" w:rsidR="00220915" w:rsidRDefault="00220915" w:rsidP="00220915">
      <w:pPr>
        <w:tabs>
          <w:tab w:val="left" w:pos="360"/>
          <w:tab w:val="left" w:pos="426"/>
        </w:tabs>
        <w:ind w:left="360"/>
        <w:jc w:val="left"/>
        <w:rPr>
          <w:rFonts w:ascii="Calibri" w:hAnsi="Calibri"/>
          <w:szCs w:val="22"/>
        </w:rPr>
      </w:pPr>
    </w:p>
    <w:p w14:paraId="1E1BB4EB" w14:textId="77777777" w:rsidR="00220915" w:rsidRDefault="00220915" w:rsidP="00220915">
      <w:pPr>
        <w:tabs>
          <w:tab w:val="left" w:pos="360"/>
          <w:tab w:val="left" w:pos="426"/>
        </w:tabs>
        <w:ind w:left="360"/>
        <w:jc w:val="left"/>
        <w:rPr>
          <w:rFonts w:ascii="Calibri" w:hAnsi="Calibri"/>
          <w:szCs w:val="22"/>
        </w:rPr>
      </w:pPr>
    </w:p>
    <w:p w14:paraId="27F84F73" w14:textId="77777777" w:rsidR="00220915" w:rsidRDefault="00220915" w:rsidP="00220915">
      <w:pPr>
        <w:pStyle w:val="Nadpis4"/>
        <w:rPr>
          <w:rFonts w:ascii="Calibri" w:hAnsi="Calibri"/>
          <w:bCs/>
          <w:szCs w:val="22"/>
        </w:rPr>
      </w:pPr>
      <w:r>
        <w:rPr>
          <w:rFonts w:ascii="Calibri" w:hAnsi="Calibri"/>
          <w:bCs/>
          <w:szCs w:val="22"/>
        </w:rPr>
        <w:t>VII. UKONČENÍ A PŘEDÁNÍ DÍLA</w:t>
      </w:r>
    </w:p>
    <w:p w14:paraId="7C0CAB77" w14:textId="77777777" w:rsidR="00220915" w:rsidRDefault="00220915" w:rsidP="00220915">
      <w:pPr>
        <w:rPr>
          <w:rFonts w:ascii="Calibri" w:hAnsi="Calibri"/>
          <w:szCs w:val="22"/>
        </w:rPr>
      </w:pPr>
    </w:p>
    <w:p w14:paraId="0D1AF962" w14:textId="77777777" w:rsidR="00220915" w:rsidRDefault="00220915" w:rsidP="00220915">
      <w:pPr>
        <w:numPr>
          <w:ilvl w:val="0"/>
          <w:numId w:val="10"/>
        </w:numPr>
        <w:tabs>
          <w:tab w:val="clear" w:pos="720"/>
          <w:tab w:val="num" w:pos="426"/>
        </w:tabs>
        <w:ind w:left="426" w:hanging="426"/>
        <w:jc w:val="left"/>
        <w:rPr>
          <w:rFonts w:ascii="Calibri" w:hAnsi="Calibri"/>
          <w:szCs w:val="22"/>
        </w:rPr>
      </w:pPr>
      <w:r>
        <w:rPr>
          <w:rFonts w:ascii="Calibri" w:hAnsi="Calibri"/>
          <w:szCs w:val="22"/>
        </w:rPr>
        <w:t>Dílo bude splněno dnem protokolárního převzetí jednotlivých částí předmětu díla objednatelem na základě předávacího protokolu.</w:t>
      </w:r>
    </w:p>
    <w:p w14:paraId="5EDDCF89" w14:textId="77777777" w:rsidR="00220915" w:rsidRDefault="00220915" w:rsidP="00220915">
      <w:pPr>
        <w:jc w:val="left"/>
        <w:rPr>
          <w:rFonts w:ascii="Calibri" w:hAnsi="Calibri"/>
          <w:szCs w:val="22"/>
        </w:rPr>
      </w:pPr>
    </w:p>
    <w:p w14:paraId="7E6F97AD" w14:textId="77777777" w:rsidR="00220915" w:rsidRPr="00D9150E" w:rsidRDefault="00220915" w:rsidP="00220915">
      <w:pPr>
        <w:numPr>
          <w:ilvl w:val="0"/>
          <w:numId w:val="10"/>
        </w:numPr>
        <w:tabs>
          <w:tab w:val="clear" w:pos="720"/>
          <w:tab w:val="num" w:pos="426"/>
        </w:tabs>
        <w:ind w:left="426" w:hanging="426"/>
        <w:rPr>
          <w:rFonts w:ascii="Calibri" w:hAnsi="Calibri"/>
          <w:szCs w:val="22"/>
        </w:rPr>
      </w:pPr>
      <w:r w:rsidRPr="00D9150E">
        <w:rPr>
          <w:rFonts w:ascii="Calibri" w:hAnsi="Calibri"/>
          <w:szCs w:val="22"/>
        </w:rPr>
        <w:t>Předáním díla přecházejí na objednatele všechna autorská majetková práva k dílu. Osobností autorská práva zhotovitele zůstávají nedotčena a objednatel prohlašuje s</w:t>
      </w:r>
      <w:r w:rsidR="00D9150E">
        <w:rPr>
          <w:rFonts w:ascii="Calibri" w:hAnsi="Calibri"/>
          <w:szCs w:val="22"/>
        </w:rPr>
        <w:t>i</w:t>
      </w:r>
      <w:r w:rsidRPr="00D9150E">
        <w:rPr>
          <w:rFonts w:ascii="Calibri" w:hAnsi="Calibri"/>
          <w:szCs w:val="22"/>
        </w:rPr>
        <w:t xml:space="preserve"> j</w:t>
      </w:r>
      <w:r w:rsidR="00D9150E">
        <w:rPr>
          <w:rFonts w:ascii="Calibri" w:hAnsi="Calibri"/>
          <w:szCs w:val="22"/>
        </w:rPr>
        <w:t>e</w:t>
      </w:r>
      <w:r w:rsidRPr="00D9150E">
        <w:rPr>
          <w:rFonts w:ascii="Calibri" w:hAnsi="Calibri"/>
          <w:szCs w:val="22"/>
        </w:rPr>
        <w:t xml:space="preserve"> plně vědom povinnosti je respektovat.            </w:t>
      </w:r>
    </w:p>
    <w:p w14:paraId="1A1AD10B" w14:textId="77777777" w:rsidR="00220915" w:rsidRDefault="00220915" w:rsidP="00220915">
      <w:pPr>
        <w:rPr>
          <w:rFonts w:ascii="Calibri" w:hAnsi="Calibri"/>
          <w:szCs w:val="22"/>
        </w:rPr>
      </w:pPr>
    </w:p>
    <w:p w14:paraId="11D25CF4" w14:textId="77777777" w:rsidR="00220915" w:rsidRDefault="00220915" w:rsidP="00220915">
      <w:pPr>
        <w:pStyle w:val="Zpat"/>
        <w:tabs>
          <w:tab w:val="clear" w:pos="4536"/>
          <w:tab w:val="clear" w:pos="9072"/>
        </w:tabs>
        <w:ind w:left="426" w:hanging="426"/>
        <w:rPr>
          <w:rFonts w:ascii="Calibri" w:hAnsi="Calibri"/>
          <w:szCs w:val="22"/>
        </w:rPr>
      </w:pPr>
    </w:p>
    <w:p w14:paraId="4E44BAD5" w14:textId="77777777" w:rsidR="00220915" w:rsidRDefault="00220915" w:rsidP="00220915">
      <w:pPr>
        <w:pStyle w:val="Nadpis4"/>
        <w:rPr>
          <w:rFonts w:ascii="Calibri" w:hAnsi="Calibri"/>
          <w:szCs w:val="22"/>
        </w:rPr>
      </w:pPr>
      <w:r>
        <w:rPr>
          <w:rFonts w:ascii="Calibri" w:hAnsi="Calibri"/>
          <w:bCs/>
          <w:szCs w:val="22"/>
        </w:rPr>
        <w:t>VIII. PLATEBNÍ</w:t>
      </w:r>
      <w:r>
        <w:rPr>
          <w:rFonts w:ascii="Calibri" w:hAnsi="Calibri"/>
          <w:szCs w:val="22"/>
        </w:rPr>
        <w:t xml:space="preserve"> PODMÍNKY</w:t>
      </w:r>
    </w:p>
    <w:p w14:paraId="3DC04E14" w14:textId="77777777" w:rsidR="00220915" w:rsidRDefault="00220915" w:rsidP="00220915">
      <w:pPr>
        <w:rPr>
          <w:rFonts w:ascii="Calibri" w:hAnsi="Calibri"/>
          <w:b/>
          <w:szCs w:val="22"/>
        </w:rPr>
      </w:pPr>
    </w:p>
    <w:p w14:paraId="158020CC" w14:textId="184FF9E6" w:rsidR="00220915" w:rsidRDefault="00220915" w:rsidP="00220915">
      <w:pPr>
        <w:numPr>
          <w:ilvl w:val="0"/>
          <w:numId w:val="6"/>
        </w:numPr>
        <w:tabs>
          <w:tab w:val="left" w:pos="360"/>
          <w:tab w:val="left" w:pos="426"/>
        </w:tabs>
        <w:ind w:left="360"/>
        <w:rPr>
          <w:rFonts w:ascii="Calibri" w:hAnsi="Calibri"/>
          <w:szCs w:val="22"/>
        </w:rPr>
      </w:pPr>
      <w:r>
        <w:rPr>
          <w:rFonts w:ascii="Calibri" w:hAnsi="Calibri"/>
          <w:szCs w:val="22"/>
        </w:rPr>
        <w:t xml:space="preserve">Objednatel uhradí dílčí ceny </w:t>
      </w:r>
      <w:proofErr w:type="spellStart"/>
      <w:r>
        <w:rPr>
          <w:rFonts w:ascii="Calibri" w:hAnsi="Calibri"/>
          <w:szCs w:val="22"/>
        </w:rPr>
        <w:t>díla+DPH</w:t>
      </w:r>
      <w:proofErr w:type="spellEnd"/>
      <w:r>
        <w:rPr>
          <w:rFonts w:ascii="Calibri" w:hAnsi="Calibri"/>
          <w:szCs w:val="22"/>
        </w:rPr>
        <w:t xml:space="preserve"> dle bodů VI. </w:t>
      </w:r>
      <w:r w:rsidR="0016088F">
        <w:rPr>
          <w:rFonts w:ascii="Calibri" w:hAnsi="Calibri"/>
          <w:szCs w:val="22"/>
        </w:rPr>
        <w:t xml:space="preserve">1 A </w:t>
      </w:r>
      <w:proofErr w:type="gramStart"/>
      <w:r w:rsidR="0016088F">
        <w:rPr>
          <w:rFonts w:ascii="Calibri" w:hAnsi="Calibri"/>
          <w:szCs w:val="22"/>
        </w:rPr>
        <w:t>a</w:t>
      </w:r>
      <w:r>
        <w:rPr>
          <w:rFonts w:ascii="Calibri" w:hAnsi="Calibri"/>
          <w:szCs w:val="22"/>
        </w:rPr>
        <w:t>)-</w:t>
      </w:r>
      <w:proofErr w:type="gramEnd"/>
      <w:r w:rsidR="0016088F">
        <w:rPr>
          <w:rFonts w:ascii="Calibri" w:hAnsi="Calibri"/>
          <w:szCs w:val="22"/>
        </w:rPr>
        <w:t>n</w:t>
      </w:r>
      <w:r>
        <w:rPr>
          <w:rFonts w:ascii="Calibri" w:hAnsi="Calibri"/>
          <w:szCs w:val="22"/>
        </w:rPr>
        <w:t>) na základě daňového dokladu, který bude obsahovat náležitosti dle zákona č. 235/2004 Sb. v platném znění, vystaveného zhotovitelem po protokolárním převzetí díla bez vad a nedodělků. Splatnost daňového dokladu je stanovena na 30 dnů od data jeho doručení objednateli. V případě, že daňový doklad bude obsahovat vady, je objednatel oprávněn jej vrátit ve lhůtě splatnosti zhotoviteli. V takovém případě běží lhůta splatnosti 30 dnů od doručení opraveného daňového dokladu objednateli.</w:t>
      </w:r>
    </w:p>
    <w:p w14:paraId="6F76E92E" w14:textId="77777777" w:rsidR="00220915" w:rsidRDefault="00220915" w:rsidP="00220915">
      <w:pPr>
        <w:rPr>
          <w:rFonts w:ascii="Calibri" w:hAnsi="Calibri"/>
          <w:szCs w:val="22"/>
        </w:rPr>
      </w:pPr>
    </w:p>
    <w:p w14:paraId="3FDC76F5" w14:textId="77777777" w:rsidR="00220915" w:rsidRDefault="00220915" w:rsidP="00220915">
      <w:pPr>
        <w:numPr>
          <w:ilvl w:val="0"/>
          <w:numId w:val="6"/>
        </w:numPr>
        <w:tabs>
          <w:tab w:val="left" w:pos="360"/>
          <w:tab w:val="left" w:pos="426"/>
        </w:tabs>
        <w:ind w:left="360"/>
        <w:rPr>
          <w:rFonts w:ascii="Calibri" w:hAnsi="Calibri"/>
          <w:szCs w:val="24"/>
        </w:rPr>
      </w:pPr>
      <w:r>
        <w:rPr>
          <w:rFonts w:ascii="Calibri" w:hAnsi="Calibri"/>
          <w:szCs w:val="24"/>
        </w:rPr>
        <w:t>Zálohy nebudou objednatelem poskytovány.</w:t>
      </w:r>
    </w:p>
    <w:p w14:paraId="07CC688D" w14:textId="77777777" w:rsidR="00220915" w:rsidRDefault="00220915" w:rsidP="00220915">
      <w:pPr>
        <w:pStyle w:val="Nadpis3"/>
        <w:numPr>
          <w:ilvl w:val="0"/>
          <w:numId w:val="0"/>
        </w:numPr>
        <w:ind w:left="1440"/>
        <w:rPr>
          <w:rFonts w:ascii="Calibri" w:hAnsi="Calibri"/>
          <w:szCs w:val="22"/>
        </w:rPr>
      </w:pPr>
    </w:p>
    <w:p w14:paraId="47D3B101" w14:textId="77777777" w:rsidR="00220915" w:rsidRDefault="00220915" w:rsidP="00220915">
      <w:pPr>
        <w:rPr>
          <w:rFonts w:ascii="Calibri" w:hAnsi="Calibri"/>
        </w:rPr>
      </w:pPr>
    </w:p>
    <w:p w14:paraId="1F3A4DA7" w14:textId="77777777" w:rsidR="00220915" w:rsidRDefault="00220915" w:rsidP="00220915">
      <w:pPr>
        <w:pStyle w:val="Nadpis3"/>
        <w:numPr>
          <w:ilvl w:val="0"/>
          <w:numId w:val="0"/>
        </w:numPr>
        <w:ind w:left="1440"/>
        <w:rPr>
          <w:rFonts w:ascii="Calibri" w:hAnsi="Calibri"/>
          <w:szCs w:val="22"/>
        </w:rPr>
      </w:pPr>
    </w:p>
    <w:p w14:paraId="1AC1D4CA" w14:textId="77777777" w:rsidR="00220915" w:rsidRDefault="00220915" w:rsidP="00220915">
      <w:pPr>
        <w:pStyle w:val="Nadpis3"/>
        <w:numPr>
          <w:ilvl w:val="0"/>
          <w:numId w:val="0"/>
        </w:numPr>
        <w:ind w:left="1440"/>
        <w:rPr>
          <w:rFonts w:ascii="Calibri" w:hAnsi="Calibri"/>
          <w:szCs w:val="22"/>
        </w:rPr>
      </w:pPr>
      <w:r>
        <w:rPr>
          <w:rFonts w:ascii="Calibri" w:hAnsi="Calibri"/>
          <w:szCs w:val="22"/>
        </w:rPr>
        <w:t>IX. ZÁRUČNÍ A POZÁRUČNÍ PODMÍNKY</w:t>
      </w:r>
    </w:p>
    <w:p w14:paraId="190D0A0C" w14:textId="77777777" w:rsidR="00220915" w:rsidRDefault="00220915" w:rsidP="00220915">
      <w:pPr>
        <w:rPr>
          <w:rFonts w:ascii="Calibri" w:hAnsi="Calibri"/>
          <w:b/>
          <w:szCs w:val="22"/>
        </w:rPr>
      </w:pPr>
    </w:p>
    <w:p w14:paraId="24473ED6"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Zhotovitel poskytuje objednateli na provedené dílo záruku v délce 60 měsíců ode dne protokolárního převzetí díla.</w:t>
      </w:r>
    </w:p>
    <w:p w14:paraId="5C424E5D" w14:textId="77777777" w:rsidR="00220915" w:rsidRDefault="00220915" w:rsidP="00220915">
      <w:pPr>
        <w:rPr>
          <w:rFonts w:ascii="Calibri" w:hAnsi="Calibri"/>
          <w:szCs w:val="22"/>
        </w:rPr>
      </w:pPr>
    </w:p>
    <w:p w14:paraId="76C52F95" w14:textId="77777777" w:rsidR="00220915" w:rsidRPr="00AB46F0" w:rsidRDefault="00220915" w:rsidP="00220915">
      <w:pPr>
        <w:numPr>
          <w:ilvl w:val="0"/>
          <w:numId w:val="5"/>
        </w:numPr>
        <w:tabs>
          <w:tab w:val="left" w:pos="360"/>
          <w:tab w:val="left" w:pos="426"/>
        </w:tabs>
        <w:ind w:left="360"/>
        <w:rPr>
          <w:rFonts w:ascii="Calibri" w:hAnsi="Calibri"/>
          <w:szCs w:val="22"/>
        </w:rPr>
      </w:pPr>
      <w:r w:rsidRPr="00AB46F0">
        <w:rPr>
          <w:rFonts w:ascii="Calibri" w:hAnsi="Calibri"/>
          <w:szCs w:val="22"/>
        </w:rPr>
        <w:t xml:space="preserve">Zhotovitel zabezpečí neprodleně po dobu záruční lhůty na svoje náklady odstranění všech závad, které se na díle vyskytnou </w:t>
      </w:r>
    </w:p>
    <w:p w14:paraId="05BF5341" w14:textId="77777777" w:rsidR="00220915" w:rsidRDefault="00220915" w:rsidP="00220915">
      <w:pPr>
        <w:rPr>
          <w:rFonts w:ascii="Calibri" w:hAnsi="Calibri"/>
          <w:szCs w:val="22"/>
        </w:rPr>
      </w:pPr>
    </w:p>
    <w:p w14:paraId="17E99C4A"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Reklamace a hlášení jakékoliv chyby probíhá vždy kontaktem objednatele na zhotovitele. </w:t>
      </w:r>
    </w:p>
    <w:p w14:paraId="781D74C8" w14:textId="77777777" w:rsidR="00220915" w:rsidRDefault="00220915" w:rsidP="00220915">
      <w:pPr>
        <w:rPr>
          <w:rFonts w:ascii="Calibri" w:hAnsi="Calibri"/>
          <w:szCs w:val="22"/>
        </w:rPr>
      </w:pPr>
    </w:p>
    <w:p w14:paraId="1D161BD0"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Objednatel je povinen oznámit zhotoviteli výskyt závad během záruční doby bez zbytečného odkladu. </w:t>
      </w:r>
    </w:p>
    <w:p w14:paraId="7435B77A" w14:textId="77777777" w:rsidR="00220915" w:rsidRDefault="00220915" w:rsidP="00220915">
      <w:pPr>
        <w:ind w:left="360"/>
        <w:rPr>
          <w:rFonts w:ascii="Calibri" w:hAnsi="Calibri"/>
          <w:szCs w:val="22"/>
        </w:rPr>
      </w:pPr>
    </w:p>
    <w:p w14:paraId="4BCCB702" w14:textId="77777777" w:rsidR="00220915" w:rsidRDefault="00220915" w:rsidP="00220915">
      <w:pPr>
        <w:rPr>
          <w:rFonts w:ascii="Calibri" w:hAnsi="Calibri"/>
          <w:szCs w:val="22"/>
        </w:rPr>
      </w:pPr>
    </w:p>
    <w:p w14:paraId="0795B2F4" w14:textId="77777777" w:rsidR="00220915" w:rsidRDefault="00220915" w:rsidP="00220915">
      <w:pPr>
        <w:jc w:val="center"/>
        <w:rPr>
          <w:rFonts w:ascii="Calibri" w:hAnsi="Calibri"/>
          <w:b/>
        </w:rPr>
      </w:pPr>
      <w:r>
        <w:rPr>
          <w:rFonts w:ascii="Calibri" w:hAnsi="Calibri"/>
          <w:b/>
        </w:rPr>
        <w:t>X. SANKCE</w:t>
      </w:r>
    </w:p>
    <w:p w14:paraId="14FEEB59" w14:textId="77777777" w:rsidR="00220915" w:rsidRDefault="00220915" w:rsidP="00220915">
      <w:pPr>
        <w:pStyle w:val="Zpat"/>
        <w:tabs>
          <w:tab w:val="clear" w:pos="4536"/>
          <w:tab w:val="clear" w:pos="9072"/>
        </w:tabs>
        <w:rPr>
          <w:rFonts w:ascii="Calibri" w:hAnsi="Calibri"/>
          <w:szCs w:val="22"/>
        </w:rPr>
      </w:pPr>
    </w:p>
    <w:p w14:paraId="12976B5C"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Pokud zhotovitel nedodrží smluvně sjednané termíny a rozsah dodávky jednotlivých částí díla, je objednatel oprávněn požadovat smluvní pokutu výši 500 Kč za každý započatý den prodlení.</w:t>
      </w:r>
    </w:p>
    <w:p w14:paraId="55FE5A79" w14:textId="77777777" w:rsidR="00220915" w:rsidRDefault="00220915" w:rsidP="00220915">
      <w:pPr>
        <w:tabs>
          <w:tab w:val="left" w:pos="426"/>
        </w:tabs>
        <w:ind w:left="426"/>
        <w:rPr>
          <w:rFonts w:ascii="Calibri" w:hAnsi="Calibri"/>
          <w:szCs w:val="22"/>
        </w:rPr>
      </w:pPr>
    </w:p>
    <w:p w14:paraId="19E1BAB0"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Zhotovitel odpovídá za škody způsobené v důsledku vad díla nebo jeho části, a to objednateli i třetím osobám. </w:t>
      </w:r>
    </w:p>
    <w:p w14:paraId="03C3A68B" w14:textId="77777777" w:rsidR="00220915" w:rsidRDefault="00220915" w:rsidP="00220915">
      <w:pPr>
        <w:tabs>
          <w:tab w:val="num" w:pos="644"/>
        </w:tabs>
        <w:ind w:left="426"/>
        <w:rPr>
          <w:rFonts w:ascii="Calibri" w:hAnsi="Calibri"/>
          <w:szCs w:val="22"/>
        </w:rPr>
      </w:pPr>
    </w:p>
    <w:p w14:paraId="03D8C33E"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Smluvní pokuta dle odstavců 1 a 2 tohoto článku je splatná do 30 dnů ode dne doručení jejího vyúčtování a výzvy k úhradě povinné smluvní straně. </w:t>
      </w:r>
    </w:p>
    <w:p w14:paraId="2DC6E376" w14:textId="77777777" w:rsidR="00220915" w:rsidRDefault="00220915" w:rsidP="00220915">
      <w:pPr>
        <w:tabs>
          <w:tab w:val="num" w:pos="644"/>
        </w:tabs>
        <w:ind w:left="426"/>
        <w:rPr>
          <w:rFonts w:ascii="Calibri" w:hAnsi="Calibri"/>
          <w:szCs w:val="22"/>
        </w:rPr>
      </w:pPr>
    </w:p>
    <w:p w14:paraId="4210F9B6"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 xml:space="preserve">Sjednáním ani zaplacením smluvní pokuty není jakkoli dotčen nárok objednatele na náhradu škody. </w:t>
      </w:r>
    </w:p>
    <w:p w14:paraId="20489EC6" w14:textId="77777777" w:rsidR="00220915" w:rsidRDefault="00220915" w:rsidP="00220915">
      <w:pPr>
        <w:tabs>
          <w:tab w:val="left" w:pos="426"/>
        </w:tabs>
        <w:ind w:left="426"/>
        <w:rPr>
          <w:rFonts w:ascii="Calibri" w:hAnsi="Calibri"/>
          <w:szCs w:val="22"/>
        </w:rPr>
      </w:pPr>
    </w:p>
    <w:p w14:paraId="1CFFDBBD"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Nedotčena zůstávají práva objednatele i zhotovitele na náhradu škody nad rámec smluvní pokuty a odstoupení od smlouvy. Objednatel je oprávněn odstoupit od této smlouvy v případě, že dílo nebude plně v souladu s předmětem smlouvy dle čl. II. 1 a v případě prodlení zhotovitele s předáním kterékoli dílčí části díla dle čl. III. 1 této smlouvy přesahující 30 dnů.</w:t>
      </w:r>
    </w:p>
    <w:p w14:paraId="1E9D91EB" w14:textId="77777777" w:rsidR="00220915" w:rsidRDefault="00220915" w:rsidP="00220915">
      <w:pPr>
        <w:ind w:left="426" w:hanging="426"/>
        <w:rPr>
          <w:rFonts w:ascii="Calibri" w:hAnsi="Calibri"/>
          <w:szCs w:val="22"/>
        </w:rPr>
      </w:pPr>
    </w:p>
    <w:p w14:paraId="1DF396F3" w14:textId="77777777" w:rsidR="00220915" w:rsidRDefault="00220915" w:rsidP="00220915">
      <w:pPr>
        <w:pStyle w:val="Zkladntext21"/>
        <w:rPr>
          <w:rFonts w:ascii="Calibri" w:hAnsi="Calibri"/>
          <w:b/>
          <w:szCs w:val="22"/>
        </w:rPr>
      </w:pPr>
      <w:r>
        <w:rPr>
          <w:rFonts w:ascii="Calibri" w:hAnsi="Calibri"/>
          <w:b/>
          <w:szCs w:val="22"/>
        </w:rPr>
        <w:t>XI. VYŠŠÍ MOC</w:t>
      </w:r>
    </w:p>
    <w:p w14:paraId="24F2B30F" w14:textId="77777777" w:rsidR="00220915" w:rsidRDefault="00220915" w:rsidP="00220915">
      <w:pPr>
        <w:pStyle w:val="Zkladntext21"/>
        <w:rPr>
          <w:rFonts w:ascii="Calibri" w:hAnsi="Calibri"/>
          <w:szCs w:val="22"/>
        </w:rPr>
      </w:pPr>
    </w:p>
    <w:p w14:paraId="0DCC0491" w14:textId="77777777" w:rsidR="00220915" w:rsidRDefault="00220915" w:rsidP="00220915">
      <w:pPr>
        <w:pStyle w:val="Zkladntext31"/>
        <w:numPr>
          <w:ilvl w:val="0"/>
          <w:numId w:val="9"/>
        </w:numPr>
        <w:tabs>
          <w:tab w:val="left" w:pos="360"/>
          <w:tab w:val="left" w:pos="426"/>
        </w:tabs>
        <w:ind w:left="360"/>
        <w:jc w:val="left"/>
        <w:rPr>
          <w:rFonts w:ascii="Calibri" w:hAnsi="Calibri"/>
          <w:szCs w:val="22"/>
        </w:rPr>
      </w:pPr>
      <w:r>
        <w:rPr>
          <w:rFonts w:ascii="Calibri" w:hAnsi="Calibri"/>
          <w:szCs w:val="22"/>
        </w:rPr>
        <w:t>Žádný z účastníků této smlouvy neodpovídá za porušení svých povinností vyplývajících z této smlouvy, bylo-li způsobeno vyšší mocí. 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dovolávat vyšší moci, pokud na její účinky bez zbytečného odkladu písemně neupozornila.</w:t>
      </w:r>
    </w:p>
    <w:p w14:paraId="66D7F867" w14:textId="77777777" w:rsidR="00220915" w:rsidRDefault="00220915" w:rsidP="00220915">
      <w:pPr>
        <w:pStyle w:val="Zkladntext21"/>
        <w:rPr>
          <w:rFonts w:ascii="Calibri" w:hAnsi="Calibri"/>
          <w:szCs w:val="22"/>
        </w:rPr>
      </w:pPr>
    </w:p>
    <w:p w14:paraId="06617D6F" w14:textId="77777777" w:rsidR="00220915" w:rsidRDefault="00220915" w:rsidP="00220915">
      <w:pPr>
        <w:pStyle w:val="Nadpis4"/>
        <w:rPr>
          <w:rFonts w:ascii="Calibri" w:hAnsi="Calibri"/>
          <w:szCs w:val="22"/>
        </w:rPr>
      </w:pPr>
      <w:r>
        <w:rPr>
          <w:rFonts w:ascii="Calibri" w:hAnsi="Calibri"/>
          <w:szCs w:val="22"/>
        </w:rPr>
        <w:t>XII. ZÁVĚREČNÁ USTANOVENÍ</w:t>
      </w:r>
    </w:p>
    <w:p w14:paraId="6515C205" w14:textId="77777777" w:rsidR="00220915" w:rsidRDefault="00220915" w:rsidP="00220915">
      <w:pPr>
        <w:rPr>
          <w:rFonts w:ascii="Calibri" w:hAnsi="Calibri"/>
          <w:szCs w:val="22"/>
        </w:rPr>
      </w:pPr>
    </w:p>
    <w:p w14:paraId="0EC12A96" w14:textId="77777777" w:rsidR="00220915" w:rsidRPr="0016088F" w:rsidRDefault="00220915" w:rsidP="00220915">
      <w:pPr>
        <w:numPr>
          <w:ilvl w:val="0"/>
          <w:numId w:val="8"/>
        </w:numPr>
        <w:tabs>
          <w:tab w:val="left" w:pos="360"/>
          <w:tab w:val="left" w:pos="426"/>
        </w:tabs>
        <w:ind w:left="360"/>
        <w:rPr>
          <w:rFonts w:ascii="Calibri" w:hAnsi="Calibri"/>
          <w:szCs w:val="22"/>
        </w:rPr>
      </w:pPr>
      <w:r w:rsidRPr="0016088F">
        <w:rPr>
          <w:rFonts w:ascii="Calibri" w:hAnsi="Calibri"/>
          <w:szCs w:val="22"/>
        </w:rPr>
        <w:t>Pokud není ve smlouvě výslovně uvedeno, řídí se smluvní strany příslušnými ustanoveními Obchodního zákoníku.</w:t>
      </w:r>
    </w:p>
    <w:p w14:paraId="238B7E22" w14:textId="77777777" w:rsidR="00220915" w:rsidRDefault="00220915" w:rsidP="00220915">
      <w:pPr>
        <w:tabs>
          <w:tab w:val="left" w:pos="426"/>
        </w:tabs>
        <w:rPr>
          <w:rFonts w:ascii="Calibri" w:hAnsi="Calibri"/>
        </w:rPr>
      </w:pPr>
    </w:p>
    <w:p w14:paraId="39729653" w14:textId="77777777" w:rsidR="00220915" w:rsidRDefault="00220915" w:rsidP="00220915">
      <w:pPr>
        <w:numPr>
          <w:ilvl w:val="0"/>
          <w:numId w:val="8"/>
        </w:numPr>
        <w:tabs>
          <w:tab w:val="left" w:pos="360"/>
          <w:tab w:val="left" w:pos="426"/>
        </w:tabs>
        <w:ind w:left="360"/>
        <w:rPr>
          <w:rFonts w:ascii="Calibri" w:hAnsi="Calibri"/>
          <w:szCs w:val="22"/>
        </w:rPr>
      </w:pPr>
      <w:r>
        <w:rPr>
          <w:rFonts w:ascii="Calibri" w:hAnsi="Calibri"/>
          <w:szCs w:val="22"/>
        </w:rPr>
        <w:t>Jakékoliv změny či doplňky k této smlouvě je možné provádět pouze písemně a se souhlasem obou smluvních stran formou dodatku k této smlouvě.</w:t>
      </w:r>
    </w:p>
    <w:p w14:paraId="7BFDBBED" w14:textId="77777777" w:rsidR="00220915" w:rsidRDefault="00220915" w:rsidP="00220915">
      <w:pPr>
        <w:rPr>
          <w:rFonts w:ascii="Calibri" w:hAnsi="Calibri"/>
          <w:szCs w:val="22"/>
        </w:rPr>
      </w:pPr>
    </w:p>
    <w:p w14:paraId="501F61C4" w14:textId="77777777" w:rsidR="00220915" w:rsidRDefault="00220915" w:rsidP="00220915">
      <w:pPr>
        <w:tabs>
          <w:tab w:val="left" w:pos="284"/>
        </w:tabs>
        <w:ind w:left="284" w:hanging="284"/>
        <w:rPr>
          <w:rFonts w:ascii="Calibri" w:hAnsi="Calibri"/>
          <w:szCs w:val="22"/>
        </w:rPr>
      </w:pPr>
      <w:r>
        <w:rPr>
          <w:rFonts w:ascii="Calibri" w:hAnsi="Calibri"/>
          <w:szCs w:val="22"/>
        </w:rPr>
        <w:t>3.  Tato smlouva je vypracována ve 2 vyhotoveních, z nichž 1 vyhotovení obdrží objednatel a 1 vyhotovení obdrží zhotovitel.</w:t>
      </w:r>
    </w:p>
    <w:p w14:paraId="5EF680FB" w14:textId="77777777" w:rsidR="00220915" w:rsidRDefault="00220915" w:rsidP="00220915">
      <w:pPr>
        <w:ind w:firstLine="142"/>
        <w:rPr>
          <w:rFonts w:ascii="Calibri" w:hAnsi="Calibri"/>
          <w:szCs w:val="22"/>
        </w:rPr>
      </w:pPr>
    </w:p>
    <w:p w14:paraId="31BF02CA" w14:textId="77777777" w:rsidR="00220915" w:rsidRDefault="00220915" w:rsidP="00220915">
      <w:pPr>
        <w:rPr>
          <w:rFonts w:ascii="Calibri" w:hAnsi="Calibri"/>
          <w:szCs w:val="22"/>
        </w:rPr>
      </w:pPr>
      <w:r>
        <w:rPr>
          <w:rFonts w:ascii="Calibri" w:hAnsi="Calibri"/>
          <w:szCs w:val="22"/>
        </w:rPr>
        <w:t>4.  Tato smlouva nabývá účinnosti dnem podpisu oprávněných zástupců obou smluvních stran.</w:t>
      </w:r>
    </w:p>
    <w:p w14:paraId="07DABE8D" w14:textId="77777777" w:rsidR="00AB46F0" w:rsidRDefault="00AB46F0" w:rsidP="00220915">
      <w:pPr>
        <w:rPr>
          <w:rFonts w:ascii="Calibri" w:hAnsi="Calibri"/>
          <w:szCs w:val="22"/>
        </w:rPr>
      </w:pPr>
    </w:p>
    <w:p w14:paraId="6DCCDF6B" w14:textId="0EC1D0EA" w:rsidR="00220915" w:rsidRPr="00AB46F0" w:rsidRDefault="00AB46F0" w:rsidP="00AB46F0">
      <w:pPr>
        <w:rPr>
          <w:rFonts w:ascii="Calibri" w:hAnsi="Calibri"/>
          <w:szCs w:val="22"/>
        </w:rPr>
      </w:pPr>
      <w:r w:rsidRPr="00AB46F0">
        <w:rPr>
          <w:rFonts w:ascii="Calibri" w:hAnsi="Calibri"/>
          <w:szCs w:val="22"/>
          <w:highlight w:val="green"/>
        </w:rPr>
        <w:t>5.</w:t>
      </w:r>
      <w:r>
        <w:rPr>
          <w:rFonts w:ascii="Calibri" w:hAnsi="Calibri"/>
          <w:szCs w:val="22"/>
          <w:highlight w:val="green"/>
        </w:rPr>
        <w:t xml:space="preserve">  </w:t>
      </w:r>
      <w:r w:rsidR="00220915" w:rsidRPr="00AB46F0">
        <w:rPr>
          <w:rFonts w:ascii="Calibri" w:hAnsi="Calibri"/>
          <w:szCs w:val="22"/>
          <w:highlight w:val="green"/>
        </w:rPr>
        <w:t xml:space="preserve">Uzavření této smlouvy byl schváleno </w:t>
      </w:r>
      <w:r w:rsidR="0016088F">
        <w:rPr>
          <w:rFonts w:ascii="Calibri" w:hAnsi="Calibri"/>
          <w:szCs w:val="22"/>
          <w:highlight w:val="green"/>
        </w:rPr>
        <w:t>Radou</w:t>
      </w:r>
      <w:r w:rsidR="00220915" w:rsidRPr="00AB46F0">
        <w:rPr>
          <w:rFonts w:ascii="Calibri" w:hAnsi="Calibri"/>
          <w:szCs w:val="22"/>
          <w:highlight w:val="green"/>
        </w:rPr>
        <w:t xml:space="preserve"> obce Kobeřice dne</w:t>
      </w:r>
      <w:proofErr w:type="gramStart"/>
      <w:r w:rsidR="00220915" w:rsidRPr="00AB46F0">
        <w:rPr>
          <w:rFonts w:ascii="Calibri" w:hAnsi="Calibri"/>
          <w:szCs w:val="22"/>
          <w:highlight w:val="green"/>
        </w:rPr>
        <w:t xml:space="preserve"> ….</w:t>
      </w:r>
      <w:proofErr w:type="gramEnd"/>
      <w:r w:rsidR="00220915" w:rsidRPr="00AB46F0">
        <w:rPr>
          <w:rFonts w:ascii="Calibri" w:hAnsi="Calibri"/>
          <w:szCs w:val="22"/>
          <w:highlight w:val="green"/>
        </w:rPr>
        <w:t>usnesením č……….</w:t>
      </w:r>
      <w:r w:rsidR="00220915" w:rsidRPr="00AB46F0">
        <w:rPr>
          <w:rFonts w:ascii="Calibri" w:hAnsi="Calibri"/>
          <w:szCs w:val="22"/>
        </w:rPr>
        <w:t xml:space="preserve">   </w:t>
      </w:r>
    </w:p>
    <w:p w14:paraId="67A3EE8D" w14:textId="77777777" w:rsidR="00220915" w:rsidRDefault="00220915" w:rsidP="00220915">
      <w:pPr>
        <w:rPr>
          <w:rFonts w:ascii="Calibri" w:hAnsi="Calibri"/>
          <w:szCs w:val="22"/>
        </w:rPr>
      </w:pPr>
    </w:p>
    <w:p w14:paraId="1703799B" w14:textId="308CB068" w:rsidR="00220915" w:rsidRPr="00AB46F0" w:rsidRDefault="00220915" w:rsidP="00220915">
      <w:pPr>
        <w:tabs>
          <w:tab w:val="left" w:pos="5670"/>
        </w:tabs>
        <w:rPr>
          <w:rFonts w:ascii="Calibri" w:hAnsi="Calibri"/>
          <w:szCs w:val="22"/>
        </w:rPr>
      </w:pPr>
      <w:r>
        <w:rPr>
          <w:rFonts w:ascii="Calibri" w:hAnsi="Calibri"/>
          <w:szCs w:val="22"/>
        </w:rPr>
        <w:t>V Kobeřicích dne:</w:t>
      </w:r>
      <w:r>
        <w:rPr>
          <w:rFonts w:ascii="Calibri" w:hAnsi="Calibri"/>
          <w:szCs w:val="22"/>
        </w:rPr>
        <w:tab/>
      </w:r>
      <w:r w:rsidRPr="00AB46F0">
        <w:rPr>
          <w:rFonts w:ascii="Calibri" w:hAnsi="Calibri"/>
          <w:szCs w:val="22"/>
        </w:rPr>
        <w:t>V </w:t>
      </w:r>
      <w:r w:rsidR="0016088F" w:rsidRPr="0016088F">
        <w:rPr>
          <w:rFonts w:ascii="Calibri" w:hAnsi="Calibri"/>
          <w:szCs w:val="22"/>
          <w:highlight w:val="yellow"/>
        </w:rPr>
        <w:t>XXX</w:t>
      </w:r>
      <w:r w:rsidRPr="00AB46F0">
        <w:rPr>
          <w:rFonts w:ascii="Calibri" w:hAnsi="Calibri" w:cs="Arial"/>
          <w:szCs w:val="22"/>
        </w:rPr>
        <w:t xml:space="preserve"> </w:t>
      </w:r>
      <w:r w:rsidRPr="00AB46F0">
        <w:rPr>
          <w:rFonts w:ascii="Calibri" w:hAnsi="Calibri"/>
          <w:szCs w:val="22"/>
        </w:rPr>
        <w:t>dne:</w:t>
      </w:r>
    </w:p>
    <w:p w14:paraId="7B5CF5BD" w14:textId="77777777" w:rsidR="00220915" w:rsidRPr="00AB46F0" w:rsidRDefault="00220915" w:rsidP="00220915">
      <w:pPr>
        <w:tabs>
          <w:tab w:val="left" w:pos="5670"/>
        </w:tabs>
        <w:rPr>
          <w:rFonts w:ascii="Calibri" w:hAnsi="Calibri"/>
          <w:szCs w:val="22"/>
        </w:rPr>
      </w:pPr>
      <w:r w:rsidRPr="00AB46F0">
        <w:rPr>
          <w:rFonts w:ascii="Calibri" w:hAnsi="Calibri"/>
          <w:szCs w:val="22"/>
        </w:rPr>
        <w:t xml:space="preserve">Za </w:t>
      </w:r>
      <w:proofErr w:type="gramStart"/>
      <w:r w:rsidRPr="00AB46F0">
        <w:rPr>
          <w:rFonts w:ascii="Calibri" w:hAnsi="Calibri"/>
          <w:szCs w:val="22"/>
        </w:rPr>
        <w:t xml:space="preserve">objednatele:   </w:t>
      </w:r>
      <w:proofErr w:type="gramEnd"/>
      <w:r w:rsidRPr="00AB46F0">
        <w:rPr>
          <w:rFonts w:ascii="Calibri" w:hAnsi="Calibri"/>
          <w:szCs w:val="22"/>
        </w:rPr>
        <w:t xml:space="preserve">        </w:t>
      </w:r>
      <w:r w:rsidRPr="00AB46F0">
        <w:rPr>
          <w:rFonts w:ascii="Calibri" w:hAnsi="Calibri"/>
          <w:szCs w:val="22"/>
        </w:rPr>
        <w:tab/>
        <w:t xml:space="preserve">Za zhotovitele:             </w:t>
      </w:r>
    </w:p>
    <w:p w14:paraId="384C49F9" w14:textId="77777777" w:rsidR="00220915" w:rsidRPr="00AB46F0" w:rsidRDefault="00220915" w:rsidP="00220915">
      <w:pPr>
        <w:tabs>
          <w:tab w:val="left" w:pos="5670"/>
        </w:tabs>
        <w:rPr>
          <w:rFonts w:ascii="Calibri" w:hAnsi="Calibri"/>
          <w:szCs w:val="22"/>
        </w:rPr>
      </w:pPr>
    </w:p>
    <w:p w14:paraId="61BEA81A" w14:textId="77777777" w:rsidR="00220915" w:rsidRPr="00AB46F0" w:rsidRDefault="00220915" w:rsidP="00220915">
      <w:pPr>
        <w:tabs>
          <w:tab w:val="left" w:pos="5670"/>
        </w:tabs>
        <w:rPr>
          <w:rFonts w:ascii="Calibri" w:hAnsi="Calibri"/>
          <w:szCs w:val="22"/>
        </w:rPr>
      </w:pPr>
    </w:p>
    <w:p w14:paraId="6A43D4B2" w14:textId="77777777" w:rsidR="00220915" w:rsidRPr="00AB46F0" w:rsidRDefault="00220915" w:rsidP="00220915">
      <w:pPr>
        <w:tabs>
          <w:tab w:val="left" w:pos="5670"/>
        </w:tabs>
        <w:rPr>
          <w:rFonts w:ascii="Calibri" w:hAnsi="Calibri"/>
          <w:szCs w:val="22"/>
        </w:rPr>
      </w:pPr>
    </w:p>
    <w:p w14:paraId="4743960B" w14:textId="77777777" w:rsidR="00220915" w:rsidRPr="00AB46F0" w:rsidRDefault="00220915" w:rsidP="00220915">
      <w:pPr>
        <w:tabs>
          <w:tab w:val="left" w:pos="0"/>
          <w:tab w:val="left" w:pos="5670"/>
        </w:tabs>
        <w:rPr>
          <w:rFonts w:ascii="Calibri" w:hAnsi="Calibri"/>
          <w:szCs w:val="22"/>
        </w:rPr>
      </w:pPr>
      <w:r w:rsidRPr="00AB46F0">
        <w:rPr>
          <w:rFonts w:ascii="Calibri" w:hAnsi="Calibri"/>
          <w:szCs w:val="22"/>
        </w:rPr>
        <w:t xml:space="preserve">....................................……..                                       </w:t>
      </w:r>
      <w:r w:rsidRPr="00AB46F0">
        <w:rPr>
          <w:rFonts w:ascii="Calibri" w:hAnsi="Calibri"/>
          <w:szCs w:val="22"/>
        </w:rPr>
        <w:tab/>
        <w:t>......................................……</w:t>
      </w:r>
    </w:p>
    <w:p w14:paraId="06DFF49F" w14:textId="0F31BB9D" w:rsidR="00220915" w:rsidRDefault="00220915" w:rsidP="00220915">
      <w:pPr>
        <w:tabs>
          <w:tab w:val="left" w:pos="0"/>
          <w:tab w:val="left" w:pos="5670"/>
        </w:tabs>
        <w:rPr>
          <w:rFonts w:ascii="Calibri" w:hAnsi="Calibri" w:cs="Arial"/>
          <w:b/>
          <w:szCs w:val="22"/>
          <w:shd w:val="clear" w:color="auto" w:fill="FFFF00"/>
        </w:rPr>
      </w:pPr>
      <w:r w:rsidRPr="00AB46F0">
        <w:rPr>
          <w:rFonts w:ascii="Calibri" w:hAnsi="Calibri"/>
          <w:b/>
          <w:szCs w:val="22"/>
        </w:rPr>
        <w:t>Ing. Lukáš Kubný</w:t>
      </w:r>
      <w:r w:rsidRPr="00AB46F0">
        <w:rPr>
          <w:rFonts w:ascii="Calibri" w:hAnsi="Calibri"/>
          <w:b/>
          <w:szCs w:val="22"/>
        </w:rPr>
        <w:tab/>
      </w:r>
      <w:r w:rsidR="0016088F" w:rsidRPr="0016088F">
        <w:rPr>
          <w:rFonts w:ascii="Calibri" w:hAnsi="Calibri" w:cs="Arial"/>
          <w:b/>
          <w:szCs w:val="22"/>
          <w:highlight w:val="yellow"/>
        </w:rPr>
        <w:t>XXX</w:t>
      </w:r>
    </w:p>
    <w:p w14:paraId="58B83C52" w14:textId="77777777" w:rsidR="00930E81" w:rsidRDefault="00220915" w:rsidP="00220915">
      <w:r>
        <w:rPr>
          <w:rFonts w:ascii="Calibri" w:hAnsi="Calibri"/>
          <w:szCs w:val="22"/>
        </w:rPr>
        <w:t>starosta obce Kobeřice</w:t>
      </w:r>
      <w:r>
        <w:rPr>
          <w:rFonts w:ascii="Calibri" w:hAnsi="Calibri"/>
          <w:szCs w:val="22"/>
        </w:rPr>
        <w:tab/>
      </w:r>
    </w:p>
    <w:sectPr w:rsidR="0093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4"/>
      <w:numFmt w:val="upperRoman"/>
      <w:lvlText w:val="%1. "/>
      <w:lvlJc w:val="left"/>
      <w:pPr>
        <w:tabs>
          <w:tab w:val="num" w:pos="283"/>
        </w:tabs>
        <w:ind w:left="283" w:hanging="283"/>
      </w:pPr>
      <w:rPr>
        <w:rFonts w:ascii="Arial" w:hAnsi="Arial"/>
        <w:b/>
      </w:rPr>
    </w:lvl>
    <w:lvl w:ilvl="1">
      <w:start w:val="4"/>
      <w:numFmt w:val="upperRoman"/>
      <w:pStyle w:val="Nadpis2"/>
      <w:lvlText w:val="%2. "/>
      <w:lvlJc w:val="left"/>
      <w:pPr>
        <w:tabs>
          <w:tab w:val="num" w:pos="283"/>
        </w:tabs>
        <w:ind w:left="283" w:hanging="283"/>
      </w:pPr>
      <w:rPr>
        <w:rFonts w:ascii="Arial" w:hAnsi="Arial"/>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11"/>
    <w:lvl w:ilvl="0">
      <w:start w:val="3"/>
      <w:numFmt w:val="upperRoman"/>
      <w:lvlText w:val="%1. "/>
      <w:lvlJc w:val="left"/>
      <w:pPr>
        <w:tabs>
          <w:tab w:val="num" w:pos="283"/>
        </w:tabs>
        <w:ind w:left="283" w:hanging="283"/>
      </w:pPr>
      <w:rPr>
        <w:rFonts w:ascii="Arial" w:hAnsi="Arial"/>
        <w:b/>
        <w:i w:val="0"/>
        <w:sz w:val="24"/>
      </w:rPr>
    </w:lvl>
  </w:abstractNum>
  <w:abstractNum w:abstractNumId="4" w15:restartNumberingAfterBreak="0">
    <w:nsid w:val="00000007"/>
    <w:multiLevelType w:val="singleLevel"/>
    <w:tmpl w:val="00000007"/>
    <w:name w:val="WW8Num18"/>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23"/>
    <w:lvl w:ilvl="0">
      <w:start w:val="1"/>
      <w:numFmt w:val="decimal"/>
      <w:pStyle w:val="Nadpis3"/>
      <w:lvlText w:val="%1."/>
      <w:lvlJc w:val="left"/>
      <w:pPr>
        <w:tabs>
          <w:tab w:val="num" w:pos="720"/>
        </w:tabs>
        <w:ind w:left="720" w:hanging="360"/>
      </w:pPr>
    </w:lvl>
  </w:abstractNum>
  <w:abstractNum w:abstractNumId="6" w15:restartNumberingAfterBreak="0">
    <w:nsid w:val="00000009"/>
    <w:multiLevelType w:val="singleLevel"/>
    <w:tmpl w:val="A274CC10"/>
    <w:name w:val="WW8Num24"/>
    <w:lvl w:ilvl="0">
      <w:start w:val="1"/>
      <w:numFmt w:val="decimal"/>
      <w:lvlText w:val="%1."/>
      <w:lvlJc w:val="left"/>
      <w:pPr>
        <w:tabs>
          <w:tab w:val="num" w:pos="720"/>
        </w:tabs>
        <w:ind w:left="720" w:hanging="360"/>
      </w:pPr>
      <w:rPr>
        <w:rFonts w:hint="default"/>
      </w:rPr>
    </w:lvl>
  </w:abstractNum>
  <w:abstractNum w:abstractNumId="7" w15:restartNumberingAfterBreak="0">
    <w:nsid w:val="0000000B"/>
    <w:multiLevelType w:val="singleLevel"/>
    <w:tmpl w:val="0000000B"/>
    <w:name w:val="WW8Num28"/>
    <w:lvl w:ilvl="0">
      <w:start w:val="1"/>
      <w:numFmt w:val="decimal"/>
      <w:lvlText w:val="%1."/>
      <w:lvlJc w:val="left"/>
      <w:pPr>
        <w:tabs>
          <w:tab w:val="num" w:pos="502"/>
        </w:tabs>
        <w:ind w:left="502" w:hanging="360"/>
      </w:pPr>
    </w:lvl>
  </w:abstractNum>
  <w:abstractNum w:abstractNumId="8" w15:restartNumberingAfterBreak="0">
    <w:nsid w:val="0000000C"/>
    <w:multiLevelType w:val="singleLevel"/>
    <w:tmpl w:val="0000000C"/>
    <w:name w:val="WW8Num30"/>
    <w:lvl w:ilvl="0">
      <w:start w:val="1"/>
      <w:numFmt w:val="decimal"/>
      <w:lvlText w:val="%1."/>
      <w:lvlJc w:val="left"/>
      <w:pPr>
        <w:tabs>
          <w:tab w:val="num" w:pos="720"/>
        </w:tabs>
        <w:ind w:left="720" w:hanging="360"/>
      </w:pPr>
    </w:lvl>
  </w:abstractNum>
  <w:abstractNum w:abstractNumId="9" w15:restartNumberingAfterBreak="0">
    <w:nsid w:val="03B97030"/>
    <w:multiLevelType w:val="singleLevel"/>
    <w:tmpl w:val="00000002"/>
    <w:lvl w:ilvl="0">
      <w:start w:val="1"/>
      <w:numFmt w:val="decimal"/>
      <w:lvlText w:val="%1."/>
      <w:lvlJc w:val="left"/>
      <w:pPr>
        <w:tabs>
          <w:tab w:val="num" w:pos="720"/>
        </w:tabs>
        <w:ind w:left="720" w:hanging="360"/>
      </w:pPr>
    </w:lvl>
  </w:abstractNum>
  <w:abstractNum w:abstractNumId="10" w15:restartNumberingAfterBreak="0">
    <w:nsid w:val="0CC75FCA"/>
    <w:multiLevelType w:val="hybridMultilevel"/>
    <w:tmpl w:val="43F437E4"/>
    <w:lvl w:ilvl="0" w:tplc="82CE7B94">
      <w:start w:val="1"/>
      <w:numFmt w:val="lowerLetter"/>
      <w:lvlText w:val="%1)"/>
      <w:lvlJc w:val="left"/>
      <w:pPr>
        <w:tabs>
          <w:tab w:val="num" w:pos="360"/>
        </w:tabs>
        <w:ind w:left="36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D687C97"/>
    <w:multiLevelType w:val="hybridMultilevel"/>
    <w:tmpl w:val="964C7C96"/>
    <w:lvl w:ilvl="0" w:tplc="6B8EA49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816E8E"/>
    <w:multiLevelType w:val="hybridMultilevel"/>
    <w:tmpl w:val="F3F46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295011"/>
    <w:multiLevelType w:val="hybridMultilevel"/>
    <w:tmpl w:val="C712B49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5D1A755C"/>
    <w:multiLevelType w:val="hybridMultilevel"/>
    <w:tmpl w:val="32962810"/>
    <w:lvl w:ilvl="0" w:tplc="CEA08348">
      <w:start w:val="1"/>
      <w:numFmt w:val="decimal"/>
      <w:lvlText w:val="%1."/>
      <w:lvlJc w:val="left"/>
      <w:pPr>
        <w:ind w:left="792" w:hanging="432"/>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8191F"/>
    <w:multiLevelType w:val="hybridMultilevel"/>
    <w:tmpl w:val="CB724E8E"/>
    <w:lvl w:ilvl="0" w:tplc="063EE2E2">
      <w:start w:val="1"/>
      <w:numFmt w:val="upperRoman"/>
      <w:pStyle w:val="NadpisM"/>
      <w:lvlText w:val="%1."/>
      <w:lvlJc w:val="left"/>
      <w:pPr>
        <w:tabs>
          <w:tab w:val="num" w:pos="567"/>
        </w:tabs>
        <w:ind w:left="0" w:firstLine="0"/>
      </w:pPr>
      <w:rPr>
        <w:rFonts w:ascii="Times New Roman" w:hAnsi="Times New Roman" w:cs="Arial" w:hint="default"/>
        <w:b/>
        <w:i w:val="0"/>
        <w:caps w:val="0"/>
        <w:strike w:val="0"/>
        <w:dstrike w:val="0"/>
        <w:outline w:val="0"/>
        <w:shadow w:val="0"/>
        <w:emboss w:val="0"/>
        <w:imprint w:val="0"/>
        <w:vanish w:val="0"/>
        <w:sz w:val="28"/>
        <w:szCs w:val="28"/>
        <w:vertAlign w:val="baseline"/>
      </w:rPr>
    </w:lvl>
    <w:lvl w:ilvl="1" w:tplc="223E0CAE">
      <w:start w:val="1"/>
      <w:numFmt w:val="decimal"/>
      <w:lvlText w:val="%2."/>
      <w:lvlJc w:val="left"/>
      <w:pPr>
        <w:tabs>
          <w:tab w:val="num" w:pos="1440"/>
        </w:tabs>
        <w:ind w:left="144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2" w:tplc="92F090E4">
      <w:start w:val="1"/>
      <w:numFmt w:val="lowerLetter"/>
      <w:lvlText w:val="%3)"/>
      <w:lvlJc w:val="left"/>
      <w:pPr>
        <w:tabs>
          <w:tab w:val="num" w:pos="1980"/>
        </w:tabs>
        <w:ind w:left="1980" w:firstLine="0"/>
      </w:pPr>
      <w:rPr>
        <w:rFonts w:ascii="Times New Roman" w:hAnsi="Times New Roman" w:cs="Arial" w:hint="default"/>
        <w:b w:val="0"/>
        <w:i/>
        <w:caps w:val="0"/>
        <w:strike w:val="0"/>
        <w:dstrike w:val="0"/>
        <w:outline w:val="0"/>
        <w:shadow w:val="0"/>
        <w:emboss w:val="0"/>
        <w:imprint w:val="0"/>
        <w:vanish w:val="0"/>
        <w:color w:val="auto"/>
        <w:sz w:val="24"/>
        <w:szCs w:val="24"/>
        <w:u w:val="none"/>
        <w:vertAlign w:val="baseline"/>
      </w:rPr>
    </w:lvl>
    <w:lvl w:ilvl="3" w:tplc="1882AB0E">
      <w:start w:val="5"/>
      <w:numFmt w:val="bullet"/>
      <w:lvlText w:val="-"/>
      <w:lvlJc w:val="left"/>
      <w:pPr>
        <w:tabs>
          <w:tab w:val="num" w:pos="2880"/>
        </w:tabs>
        <w:ind w:left="2880" w:hanging="360"/>
      </w:pPr>
      <w:rPr>
        <w:rFonts w:ascii="Times New Roman" w:eastAsia="Times New Roman" w:hAnsi="Times New Roman" w:cs="Times New Roman" w:hint="default"/>
        <w:b/>
        <w:i w:val="0"/>
        <w:caps w:val="0"/>
        <w:strike w:val="0"/>
        <w:dstrike w:val="0"/>
        <w:outline w:val="0"/>
        <w:shadow w:val="0"/>
        <w:emboss w:val="0"/>
        <w:imprint w:val="0"/>
        <w:vanish w:val="0"/>
        <w:sz w:val="28"/>
        <w:szCs w:val="28"/>
        <w:vertAlign w:val="baselin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12B92"/>
    <w:multiLevelType w:val="hybridMultilevel"/>
    <w:tmpl w:val="D06AF636"/>
    <w:lvl w:ilvl="0" w:tplc="04050017">
      <w:start w:val="1"/>
      <w:numFmt w:val="lowerLetter"/>
      <w:lvlText w:val="%1)"/>
      <w:lvlJc w:val="left"/>
      <w:pPr>
        <w:ind w:left="3196" w:hanging="360"/>
      </w:pPr>
    </w:lvl>
    <w:lvl w:ilvl="1" w:tplc="04050019">
      <w:start w:val="1"/>
      <w:numFmt w:val="lowerLetter"/>
      <w:lvlText w:val="%2."/>
      <w:lvlJc w:val="left"/>
      <w:pPr>
        <w:ind w:left="2007" w:hanging="360"/>
      </w:pPr>
    </w:lvl>
    <w:lvl w:ilvl="2" w:tplc="1584E5BC">
      <w:numFmt w:val="bullet"/>
      <w:lvlText w:val="•"/>
      <w:lvlJc w:val="left"/>
      <w:pPr>
        <w:ind w:left="2907" w:hanging="360"/>
      </w:pPr>
      <w:rPr>
        <w:rFonts w:ascii="Calibri" w:eastAsia="Times New Roman" w:hAnsi="Calibri" w:cs="Calibri"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6"/>
  </w:num>
  <w:num w:numId="13">
    <w:abstractNumId w:val="12"/>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15"/>
    <w:rsid w:val="00011922"/>
    <w:rsid w:val="00096C97"/>
    <w:rsid w:val="00102E48"/>
    <w:rsid w:val="001128E1"/>
    <w:rsid w:val="0016088F"/>
    <w:rsid w:val="00163389"/>
    <w:rsid w:val="0017165B"/>
    <w:rsid w:val="001C0F6F"/>
    <w:rsid w:val="001E251E"/>
    <w:rsid w:val="001F185A"/>
    <w:rsid w:val="00220915"/>
    <w:rsid w:val="002257CA"/>
    <w:rsid w:val="002406F6"/>
    <w:rsid w:val="002452AF"/>
    <w:rsid w:val="00256546"/>
    <w:rsid w:val="00257801"/>
    <w:rsid w:val="002A551D"/>
    <w:rsid w:val="002C45B7"/>
    <w:rsid w:val="002D49CD"/>
    <w:rsid w:val="003F30EE"/>
    <w:rsid w:val="00445BC9"/>
    <w:rsid w:val="004A1BFD"/>
    <w:rsid w:val="00554B3E"/>
    <w:rsid w:val="005626B1"/>
    <w:rsid w:val="005935FF"/>
    <w:rsid w:val="005D14BB"/>
    <w:rsid w:val="005D42AE"/>
    <w:rsid w:val="006B0F70"/>
    <w:rsid w:val="006B5DDE"/>
    <w:rsid w:val="006D41A2"/>
    <w:rsid w:val="00870A22"/>
    <w:rsid w:val="0089412B"/>
    <w:rsid w:val="008E02B8"/>
    <w:rsid w:val="00930E81"/>
    <w:rsid w:val="00954BD8"/>
    <w:rsid w:val="00957805"/>
    <w:rsid w:val="009673E3"/>
    <w:rsid w:val="009A4725"/>
    <w:rsid w:val="00A20FC9"/>
    <w:rsid w:val="00A820C3"/>
    <w:rsid w:val="00A96241"/>
    <w:rsid w:val="00AB4058"/>
    <w:rsid w:val="00AB46F0"/>
    <w:rsid w:val="00AE020C"/>
    <w:rsid w:val="00AF765B"/>
    <w:rsid w:val="00B64685"/>
    <w:rsid w:val="00B64F23"/>
    <w:rsid w:val="00B77F5E"/>
    <w:rsid w:val="00CA656E"/>
    <w:rsid w:val="00CB222B"/>
    <w:rsid w:val="00D10A66"/>
    <w:rsid w:val="00D9150E"/>
    <w:rsid w:val="00DA6B89"/>
    <w:rsid w:val="00DB2D5A"/>
    <w:rsid w:val="00DD1856"/>
    <w:rsid w:val="00DF0F59"/>
    <w:rsid w:val="00E3363D"/>
    <w:rsid w:val="00E435B0"/>
    <w:rsid w:val="00E43DDA"/>
    <w:rsid w:val="00E74CDB"/>
    <w:rsid w:val="00F8756F"/>
    <w:rsid w:val="00FE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D7D8"/>
  <w15:docId w15:val="{3AA2E62A-701C-4E54-940A-351DD1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915"/>
    <w:pPr>
      <w:suppressAutoHyphens/>
      <w:spacing w:after="0" w:line="240" w:lineRule="auto"/>
      <w:jc w:val="both"/>
    </w:pPr>
    <w:rPr>
      <w:rFonts w:ascii="Arial" w:eastAsia="Times New Roman" w:hAnsi="Arial" w:cs="Times New Roman"/>
      <w:szCs w:val="20"/>
      <w:lang w:eastAsia="ar-SA"/>
    </w:rPr>
  </w:style>
  <w:style w:type="paragraph" w:styleId="Nadpis1">
    <w:name w:val="heading 1"/>
    <w:basedOn w:val="Normln"/>
    <w:next w:val="Normln"/>
    <w:link w:val="Nadpis1Char"/>
    <w:qFormat/>
    <w:rsid w:val="00220915"/>
    <w:pPr>
      <w:keepNext/>
      <w:jc w:val="center"/>
      <w:outlineLvl w:val="0"/>
    </w:pPr>
    <w:rPr>
      <w:b/>
      <w:sz w:val="24"/>
    </w:rPr>
  </w:style>
  <w:style w:type="paragraph" w:styleId="Nadpis2">
    <w:name w:val="heading 2"/>
    <w:basedOn w:val="Normln"/>
    <w:next w:val="Normln"/>
    <w:link w:val="Nadpis2Char"/>
    <w:qFormat/>
    <w:rsid w:val="00220915"/>
    <w:pPr>
      <w:keepNext/>
      <w:numPr>
        <w:ilvl w:val="1"/>
        <w:numId w:val="1"/>
      </w:numPr>
      <w:outlineLvl w:val="1"/>
    </w:pPr>
    <w:rPr>
      <w:b/>
    </w:rPr>
  </w:style>
  <w:style w:type="paragraph" w:styleId="Nadpis3">
    <w:name w:val="heading 3"/>
    <w:basedOn w:val="Normln"/>
    <w:next w:val="Normln"/>
    <w:link w:val="Nadpis3Char"/>
    <w:qFormat/>
    <w:rsid w:val="00220915"/>
    <w:pPr>
      <w:keepNext/>
      <w:numPr>
        <w:numId w:val="6"/>
      </w:numPr>
      <w:ind w:left="0" w:firstLine="0"/>
      <w:jc w:val="center"/>
      <w:outlineLvl w:val="2"/>
    </w:pPr>
    <w:rPr>
      <w:b/>
    </w:rPr>
  </w:style>
  <w:style w:type="paragraph" w:styleId="Nadpis4">
    <w:name w:val="heading 4"/>
    <w:basedOn w:val="Normln"/>
    <w:next w:val="Normln"/>
    <w:link w:val="Nadpis4Char"/>
    <w:qFormat/>
    <w:rsid w:val="00220915"/>
    <w:pPr>
      <w:keepNext/>
      <w:jc w:val="center"/>
      <w:outlineLvl w:val="3"/>
    </w:pPr>
    <w:rPr>
      <w:b/>
    </w:rPr>
  </w:style>
  <w:style w:type="paragraph" w:styleId="Nadpis5">
    <w:name w:val="heading 5"/>
    <w:basedOn w:val="Normln"/>
    <w:next w:val="Normln"/>
    <w:link w:val="Nadpis5Char"/>
    <w:qFormat/>
    <w:rsid w:val="00220915"/>
    <w:pPr>
      <w:keepNext/>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0915"/>
    <w:rPr>
      <w:rFonts w:ascii="Arial" w:eastAsia="Times New Roman" w:hAnsi="Arial" w:cs="Times New Roman"/>
      <w:b/>
      <w:sz w:val="24"/>
      <w:szCs w:val="20"/>
      <w:lang w:eastAsia="ar-SA"/>
    </w:rPr>
  </w:style>
  <w:style w:type="character" w:customStyle="1" w:styleId="Nadpis2Char">
    <w:name w:val="Nadpis 2 Char"/>
    <w:basedOn w:val="Standardnpsmoodstavce"/>
    <w:link w:val="Nadpis2"/>
    <w:rsid w:val="00220915"/>
    <w:rPr>
      <w:rFonts w:ascii="Arial" w:eastAsia="Times New Roman" w:hAnsi="Arial" w:cs="Times New Roman"/>
      <w:b/>
      <w:szCs w:val="20"/>
      <w:lang w:eastAsia="ar-SA"/>
    </w:rPr>
  </w:style>
  <w:style w:type="character" w:customStyle="1" w:styleId="Nadpis3Char">
    <w:name w:val="Nadpis 3 Char"/>
    <w:basedOn w:val="Standardnpsmoodstavce"/>
    <w:link w:val="Nadpis3"/>
    <w:rsid w:val="00220915"/>
    <w:rPr>
      <w:rFonts w:ascii="Arial" w:eastAsia="Times New Roman" w:hAnsi="Arial" w:cs="Times New Roman"/>
      <w:b/>
      <w:szCs w:val="20"/>
      <w:lang w:eastAsia="ar-SA"/>
    </w:rPr>
  </w:style>
  <w:style w:type="character" w:customStyle="1" w:styleId="Nadpis4Char">
    <w:name w:val="Nadpis 4 Char"/>
    <w:basedOn w:val="Standardnpsmoodstavce"/>
    <w:link w:val="Nadpis4"/>
    <w:rsid w:val="00220915"/>
    <w:rPr>
      <w:rFonts w:ascii="Arial" w:eastAsia="Times New Roman" w:hAnsi="Arial" w:cs="Times New Roman"/>
      <w:b/>
      <w:szCs w:val="20"/>
      <w:lang w:eastAsia="ar-SA"/>
    </w:rPr>
  </w:style>
  <w:style w:type="character" w:customStyle="1" w:styleId="Nadpis5Char">
    <w:name w:val="Nadpis 5 Char"/>
    <w:basedOn w:val="Standardnpsmoodstavce"/>
    <w:link w:val="Nadpis5"/>
    <w:rsid w:val="00220915"/>
    <w:rPr>
      <w:rFonts w:ascii="Arial" w:eastAsia="Times New Roman" w:hAnsi="Arial" w:cs="Times New Roman"/>
      <w:b/>
      <w:szCs w:val="20"/>
      <w:lang w:eastAsia="ar-SA"/>
    </w:rPr>
  </w:style>
  <w:style w:type="paragraph" w:customStyle="1" w:styleId="a">
    <w:qFormat/>
    <w:rsid w:val="00220915"/>
    <w:pPr>
      <w:suppressAutoHyphens/>
      <w:spacing w:after="0" w:line="240" w:lineRule="auto"/>
      <w:jc w:val="both"/>
    </w:pPr>
    <w:rPr>
      <w:rFonts w:ascii="Arial" w:eastAsia="Times New Roman" w:hAnsi="Arial" w:cs="Times New Roman"/>
      <w:szCs w:val="20"/>
      <w:lang w:eastAsia="ar-SA"/>
    </w:rPr>
  </w:style>
  <w:style w:type="paragraph" w:styleId="Zkladntext">
    <w:name w:val="Body Text"/>
    <w:basedOn w:val="Normln"/>
    <w:link w:val="ZkladntextChar"/>
    <w:semiHidden/>
    <w:rsid w:val="00220915"/>
    <w:pPr>
      <w:spacing w:after="120"/>
      <w:ind w:firstLine="567"/>
    </w:pPr>
  </w:style>
  <w:style w:type="character" w:customStyle="1" w:styleId="ZkladntextChar">
    <w:name w:val="Základní text Char"/>
    <w:basedOn w:val="Standardnpsmoodstavce"/>
    <w:link w:val="Zkladntext"/>
    <w:semiHidden/>
    <w:rsid w:val="00220915"/>
    <w:rPr>
      <w:rFonts w:ascii="Arial" w:eastAsia="Times New Roman" w:hAnsi="Arial" w:cs="Times New Roman"/>
      <w:szCs w:val="20"/>
      <w:lang w:eastAsia="ar-SA"/>
    </w:rPr>
  </w:style>
  <w:style w:type="paragraph" w:styleId="Zpat">
    <w:name w:val="footer"/>
    <w:basedOn w:val="Normln"/>
    <w:link w:val="ZpatChar"/>
    <w:semiHidden/>
    <w:rsid w:val="00220915"/>
    <w:pPr>
      <w:tabs>
        <w:tab w:val="center" w:pos="4536"/>
        <w:tab w:val="right" w:pos="9072"/>
      </w:tabs>
    </w:pPr>
  </w:style>
  <w:style w:type="character" w:customStyle="1" w:styleId="ZpatChar">
    <w:name w:val="Zápatí Char"/>
    <w:basedOn w:val="Standardnpsmoodstavce"/>
    <w:link w:val="Zpat"/>
    <w:semiHidden/>
    <w:rsid w:val="00220915"/>
    <w:rPr>
      <w:rFonts w:ascii="Arial" w:eastAsia="Times New Roman" w:hAnsi="Arial" w:cs="Times New Roman"/>
      <w:szCs w:val="20"/>
      <w:lang w:eastAsia="ar-SA"/>
    </w:rPr>
  </w:style>
  <w:style w:type="paragraph" w:customStyle="1" w:styleId="Zkladntext21">
    <w:name w:val="Základní text 21"/>
    <w:basedOn w:val="Normln"/>
    <w:rsid w:val="00220915"/>
    <w:pPr>
      <w:jc w:val="center"/>
    </w:pPr>
  </w:style>
  <w:style w:type="paragraph" w:customStyle="1" w:styleId="Zkladntext31">
    <w:name w:val="Základní text 31"/>
    <w:basedOn w:val="Normln"/>
    <w:rsid w:val="00220915"/>
    <w:pPr>
      <w:overflowPunct w:val="0"/>
      <w:autoSpaceDE w:val="0"/>
      <w:jc w:val="center"/>
      <w:textAlignment w:val="baseline"/>
    </w:pPr>
  </w:style>
  <w:style w:type="paragraph" w:styleId="Odstavecseseznamem">
    <w:name w:val="List Paragraph"/>
    <w:basedOn w:val="Normln"/>
    <w:qFormat/>
    <w:rsid w:val="00220915"/>
    <w:pPr>
      <w:ind w:left="708"/>
    </w:pPr>
  </w:style>
  <w:style w:type="paragraph" w:customStyle="1" w:styleId="NadpisM">
    <w:name w:val="Nadpis_M"/>
    <w:basedOn w:val="Normln"/>
    <w:rsid w:val="00220915"/>
    <w:pPr>
      <w:numPr>
        <w:numId w:val="11"/>
      </w:numPr>
      <w:suppressAutoHyphens w:val="0"/>
      <w:spacing w:after="60" w:line="280" w:lineRule="atLeast"/>
      <w:jc w:val="left"/>
    </w:pPr>
    <w:rPr>
      <w:rFonts w:ascii="Times New Roman" w:hAnsi="Times New Roman"/>
      <w:b/>
      <w:sz w:val="28"/>
      <w:szCs w:val="24"/>
      <w:lang w:eastAsia="cs-CZ"/>
    </w:rPr>
  </w:style>
  <w:style w:type="character" w:styleId="Zdraznn">
    <w:name w:val="Emphasis"/>
    <w:basedOn w:val="Standardnpsmoodstavce"/>
    <w:uiPriority w:val="20"/>
    <w:qFormat/>
    <w:rsid w:val="0022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1858</Words>
  <Characters>10965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Kubný Tomáš</dc:creator>
  <cp:lastModifiedBy>Lukáš Kubný</cp:lastModifiedBy>
  <cp:revision>13</cp:revision>
  <dcterms:created xsi:type="dcterms:W3CDTF">2021-03-31T09:29:00Z</dcterms:created>
  <dcterms:modified xsi:type="dcterms:W3CDTF">2022-01-07T07:55:00Z</dcterms:modified>
</cp:coreProperties>
</file>